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秀英区应急管理局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2021年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  在区委、区政府的正确领导下﹐我局高度重视并积极推进政府信息公开工作,认真贯彻落实好中央、省、市关于政府信息公开的法律、法规、规章等文件要求﹐确保政府信息全面、及时、准确公开﹐提高工作的透明度和公信力。为扎实保障秀英区人民群众生产生活、为努力开创应急管理、安全生产等工作新局注入强大动力。根据规定﹐现将我局2021年度政府信息公开工作报告如下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(一)健全工作机制，领导责任明确。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我局高度重视应急管理方面政府信息公开工作,根据工作需要，我局成立了以局党组书记、局长李经恒为组长的政府信息公开工作领导小组；设立了以王淋副局长为主任的政府信息公开工作领导小组办公室；同时，局属应急服务保障中心、防风防汛指挥部办公室均安排了人员担任政府信息公开工作信息员，负责信息采集、协调配合等工作，从而使我局的政府信息工作做到了有领导分管、有工作机构负责、有专人承办，切实保障了我局政府信息公开工作的顺利开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(二)及时调整，完善制度建设。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第一，为建立健全我局政府信息公开工作制度，领导小组办公室根据实际工作情况，编制了《海口秀英区应急管理局政府信息公开指南》和《海口秀英区应急管理局政府信息公开目录》，并对《海口市秀英区应急管理局政府信息公开保密审查工作制度》等一系列规章制度进行了补充修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第二，为规范我局政府信息上网工作，制定了《海口市秀英区应急管理局政府信息上网管理暂行规定》，对上网信息坚持“先审查、后公开”的原则，并按要求填写《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海口市秀英区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应急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管理局上网信息审批表》。</w:t>
      </w:r>
    </w:p>
    <w:p>
      <w:pPr>
        <w:keepNext w:val="0"/>
        <w:keepLines w:val="0"/>
        <w:pageBreakBefore w:val="0"/>
        <w:widowControl/>
        <w:shd w:val="clear" w:color="auto" w:fill="F4FAF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第三，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建立了“主要领导亲自抓，分管领导具体抓”的工作体制机制，明确了信息公开责任人，制定了信息主动公开制度、信息公开申请受理制度、保密审查制度，确保公开信息的准确性、权威性、完整性和时效性。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(三)是加大载体建设，拓宽发布渠道。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第一，强化政府网站作为政府信息公开主渠道的功能，加强执法信息的公开。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局政府信息通过区政府网站平台公开，以供公众查询，力争做到拓宽公开渠道、创新公开方法、丰富公开形式，向社会公开我局应该和可以公开的信息。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第二，广泛依托政府网站、微信、美篇等媒体平台及时对外公开应急工作动态，让广大群众及时、准确了解最新的业务工作信息，扩大人民群众的知情权。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通过服务窗口平台进行公开。在区政务服务中心窗口免费发放办事指南，提高宣传效果，方便办事群众。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5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(四)强化培训，提高政府信息公开意识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为更好地开展政府信息公开工作﹐我局积极动员和安排负责政府信息公开工作的人员参加业务培训﹐明确了职责、程序、公开方式和时限要求等﹐要求严格执行保密制度及责任追究制度，不断提高相关人员的工作能力和业务水平,同时,积极推进办公软件正版化工作﹐为正常开展工作提供有力的保障﹐确保政府信息公开工作稳步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909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26"/>
        <w:gridCol w:w="3026"/>
        <w:gridCol w:w="660"/>
        <w:gridCol w:w="661"/>
        <w:gridCol w:w="661"/>
        <w:gridCol w:w="661"/>
        <w:gridCol w:w="663"/>
        <w:gridCol w:w="663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3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4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19"/>
        <w:gridCol w:w="619"/>
        <w:gridCol w:w="620"/>
        <w:gridCol w:w="620"/>
        <w:gridCol w:w="613"/>
        <w:gridCol w:w="613"/>
        <w:gridCol w:w="614"/>
        <w:gridCol w:w="614"/>
        <w:gridCol w:w="615"/>
        <w:gridCol w:w="616"/>
        <w:gridCol w:w="616"/>
        <w:gridCol w:w="616"/>
        <w:gridCol w:w="616"/>
        <w:gridCol w:w="6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630"/>
        </w:tabs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政府信息公开工作开展以来﹐虽然取得了初步成效﹐但在具体推进过程中﹐还存在一些问题，如：宣传教育培训不足,具体工作人员业务不熟﹐缺乏专业信息技术人员﹐对信息公开工作认识不深﹐对社会宣传力度不够等等﹐均有待今后予以高度重视并加以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下一步﹐我局将按照上级和区委、区政府有关信息公开的各项要求和目标，进一步提高认识﹐加强培训﹐加深干部职工对信息公开工作的认识，提高政府信息公开工作水平。一是规范流程﹐以制度化、规范化、科学化为着力点，建立长效机制。二是创新途径﹐补充完善。及时更新、扩大政府信息公开内容，保证公开信息的完整性和准确性﹐不断创新公开形式﹐探索新途径﹐提高政务公开工作的质量和服务水平。三是强化管理﹐服务公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8280A0-3221-413C-B9E5-E0EA9CABBE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4945337-5A8E-4618-95CD-B0CD09ED8CD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2A0CD41-E1D6-4B28-BE4D-DF9AC9FCE3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5B86481-81B9-4769-8185-D8D3C7BC31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5CB5321-4CFF-49F3-B171-BC87F033D0B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E3CA2"/>
    <w:multiLevelType w:val="singleLevel"/>
    <w:tmpl w:val="9C3E3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D89564"/>
    <w:multiLevelType w:val="singleLevel"/>
    <w:tmpl w:val="BCD8956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1654E"/>
    <w:rsid w:val="0787582D"/>
    <w:rsid w:val="104A6BC9"/>
    <w:rsid w:val="17AF24CD"/>
    <w:rsid w:val="19676C3D"/>
    <w:rsid w:val="4871654E"/>
    <w:rsid w:val="51592FF9"/>
    <w:rsid w:val="59703DCF"/>
    <w:rsid w:val="5EA00917"/>
    <w:rsid w:val="6C275767"/>
    <w:rsid w:val="74FF2DAA"/>
    <w:rsid w:val="EFF796CF"/>
    <w:rsid w:val="FAEA2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2022-01-06T17:50:00Z</dcterms:created>
  <dc:creator>98印象</dc:creator>
  <cp:lastModifiedBy>zhengbc525svip</cp:lastModifiedBy>
  <dcterms:modified xsi:type="dcterms:W3CDTF">2022-01-30T08:41:35Z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6115C0B74D8344B197E6834AA75D72AB</vt:lpwstr>
  </property>
</Properties>
</file>