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东山镇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年报根据《中华人民共和国政府信息公开条例》（以下简称《条例》）要求，由海口市秀英区东山镇人民政府编制。全文包括概述，主动公开政府信息情况，依申请公开政府信息情况，政府信息公开类行政复议、行政诉讼和举报申诉等情况，咨询处理等相关政务公开工作情况，存在的主要问题和改进措施。本年度报告中所列数据的统计期限自2021年1月1日起至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一）健全组织，强化领导。及时组建政府信息公开领导小组，形成主要领导负总责，分管领导直接抓的长效机制，明确镇政府信息公开工作的主要负责部门，负责推进、指导、协调、监督全镇政府信息公开工作，提高了公开效率和公开质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C515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规范工作，公开信息。为进一步规范政府信息公开内容，提升我镇政府信息公开工作水平，主要做法：一是公开的内容更加充实。按照组织健全、制度严密、标准统一、运作规范的要求，做好政府信息公开内容的补充以及已公开内容的删补。二是公开的时间更加及时。针对公开项目的不同情况，确定公开时间。通过政府信息公开网站及时公开单位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Autospacing="0" w:line="560" w:lineRule="exact"/>
        <w:ind w:left="357" w:right="0" w:firstLine="640" w:firstLineChars="2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（三）加强宣传，健全平台。优化宣传载体，采取多种渠道充实政务公开内容，强化政府网站效能监管，发挥好第一平台作用，对标做好改进工作，努力提升服务公众水平。对政府信息公开的内容、时间、程序、范围等做出了硬性规定和明确要求, 使政府信息公开工作有章可循、有据可依，加强政府信息的管理。我镇结合自身实际，按照上级部门关于信息公开工作要求，进一步细化政府信息公开相关制度和工作措施。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收到和处理政府信息公开申请情况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90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926"/>
        <w:gridCol w:w="3026"/>
        <w:gridCol w:w="660"/>
        <w:gridCol w:w="661"/>
        <w:gridCol w:w="661"/>
        <w:gridCol w:w="661"/>
        <w:gridCol w:w="663"/>
        <w:gridCol w:w="663"/>
        <w:gridCol w:w="6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66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6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1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622"/>
        <w:gridCol w:w="622"/>
        <w:gridCol w:w="622"/>
        <w:gridCol w:w="622"/>
        <w:gridCol w:w="622"/>
        <w:gridCol w:w="622"/>
        <w:gridCol w:w="623"/>
        <w:gridCol w:w="623"/>
        <w:gridCol w:w="624"/>
        <w:gridCol w:w="625"/>
        <w:gridCol w:w="625"/>
        <w:gridCol w:w="625"/>
        <w:gridCol w:w="625"/>
        <w:gridCol w:w="6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1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1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（一）</w:t>
      </w:r>
      <w:r>
        <w:rPr>
          <w:rFonts w:ascii="宋体" w:hAnsi="宋体" w:eastAsia="宋体" w:cs="宋体"/>
          <w:sz w:val="24"/>
          <w:szCs w:val="24"/>
        </w:rPr>
        <w:t>存在问题。一是乡镇日常事务繁杂，人员紧缺，工作人员身兼多职，工作中难免分身乏术、顾此失彼。二是</w:t>
      </w:r>
      <w:bookmarkStart w:id="0" w:name="_GoBack"/>
      <w:r>
        <w:rPr>
          <w:rFonts w:ascii="宋体" w:hAnsi="宋体" w:eastAsia="宋体" w:cs="宋体"/>
          <w:sz w:val="24"/>
          <w:szCs w:val="24"/>
        </w:rPr>
        <w:t>政务</w:t>
      </w:r>
      <w:bookmarkEnd w:id="0"/>
      <w:r>
        <w:rPr>
          <w:rFonts w:ascii="宋体" w:hAnsi="宋体" w:eastAsia="宋体" w:cs="宋体"/>
          <w:sz w:val="24"/>
          <w:szCs w:val="24"/>
        </w:rPr>
        <w:t xml:space="preserve">公开宣传范围局限，收效甚浅。适合村、组农村群众查阅政府信息的形式较少。三是政府信息公开工作人员和当地群众对该项工作认知尚浅。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both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sz w:val="24"/>
          <w:szCs w:val="24"/>
        </w:rPr>
        <w:t>（二）下步工作打算。一是加强政府信息公开信息员队伍建设，提升信息员综合素质，提高工作效率。二是广泛宣传，营造氛围。扩展宣传范围，深化政府信息；加强政府信息公开典型经验、先进做法宣传报道，引导群众主动关心政府信息公开，依法有序参与政府信息公开。三是广泛开展政府信息公开基本规范培训，全面提高相关工作人员信息公开工作水平，充分调动干部职工参与政府信息公开工作的主动性和积极性。强化信息公开领导小组办公室职能，加强信息公开工作督促检查，保证及时更新、上传全面、准确、优质的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20" w:leftChars="228" w:right="0" w:hanging="241" w:hangingChars="1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ind w:firstLine="240" w:firstLineChars="100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无。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D89564"/>
    <w:multiLevelType w:val="singleLevel"/>
    <w:tmpl w:val="BCD8956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MDRlOGVmMGMzY2Y3NDg1MWZiNTI3ZjMxMjIxOGIifQ=="/>
  </w:docVars>
  <w:rsids>
    <w:rsidRoot w:val="4871654E"/>
    <w:rsid w:val="38616548"/>
    <w:rsid w:val="4871654E"/>
    <w:rsid w:val="60471EF4"/>
    <w:rsid w:val="74FF2DAA"/>
    <w:rsid w:val="794D4578"/>
    <w:rsid w:val="EFF796CF"/>
    <w:rsid w:val="FAEA2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1903</Words>
  <Characters>1929</Characters>
  <Lines>0</Lines>
  <Paragraphs>0</Paragraphs>
  <TotalTime>6</TotalTime>
  <ScaleCrop>false</ScaleCrop>
  <LinksUpToDate>false</LinksUpToDate>
  <CharactersWithSpaces>1933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2022-01-06T17:50:00Z</dcterms:created>
  <dc:creator>98印象</dc:creator>
  <cp:lastModifiedBy>问天</cp:lastModifiedBy>
  <dcterms:modified xsi:type="dcterms:W3CDTF">2023-04-28T11:08:43Z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27F7238D97C4451D80C93212FCACDCEB_13</vt:lpwstr>
  </property>
</Properties>
</file>