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color w:val="auto"/>
          <w:sz w:val="52"/>
          <w:szCs w:val="52"/>
          <w:lang w:val="en-US" w:eastAsia="zh-CN"/>
        </w:rPr>
      </w:pPr>
    </w:p>
    <w:p>
      <w:pPr>
        <w:jc w:val="center"/>
        <w:rPr>
          <w:rFonts w:hint="eastAsia"/>
          <w:color w:val="auto"/>
          <w:sz w:val="52"/>
          <w:szCs w:val="52"/>
          <w:lang w:val="en-US" w:eastAsia="zh-CN"/>
        </w:rPr>
      </w:pPr>
    </w:p>
    <w:p>
      <w:pPr>
        <w:jc w:val="center"/>
        <w:rPr>
          <w:rFonts w:hint="eastAsia"/>
          <w:color w:val="auto"/>
          <w:sz w:val="52"/>
          <w:szCs w:val="52"/>
          <w:lang w:val="en-US" w:eastAsia="zh-CN"/>
        </w:rPr>
      </w:pPr>
    </w:p>
    <w:p>
      <w:pPr>
        <w:jc w:val="center"/>
        <w:rPr>
          <w:rFonts w:hint="eastAsia"/>
          <w:color w:val="auto"/>
          <w:sz w:val="52"/>
          <w:szCs w:val="52"/>
          <w:lang w:val="en-US" w:eastAsia="zh-CN"/>
        </w:rPr>
      </w:pPr>
    </w:p>
    <w:p>
      <w:pPr>
        <w:jc w:val="center"/>
        <w:rPr>
          <w:rFonts w:hint="eastAsia"/>
          <w:color w:val="auto"/>
          <w:sz w:val="52"/>
          <w:szCs w:val="52"/>
          <w:lang w:val="en-US" w:eastAsia="zh-CN"/>
        </w:rPr>
      </w:pPr>
    </w:p>
    <w:p>
      <w:pPr>
        <w:jc w:val="center"/>
        <w:rPr>
          <w:sz w:val="52"/>
          <w:szCs w:val="52"/>
        </w:rPr>
      </w:pPr>
      <w:r>
        <w:rPr>
          <w:rFonts w:hint="eastAsia"/>
          <w:color w:val="auto"/>
          <w:sz w:val="52"/>
          <w:szCs w:val="52"/>
          <w:lang w:val="en-US" w:eastAsia="zh-CN"/>
        </w:rPr>
        <w:t>2024</w:t>
      </w:r>
      <w:r>
        <w:rPr>
          <w:rFonts w:hint="eastAsia"/>
          <w:color w:val="auto"/>
          <w:sz w:val="52"/>
          <w:szCs w:val="52"/>
        </w:rPr>
        <w:t>年</w:t>
      </w:r>
      <w:r>
        <w:rPr>
          <w:rFonts w:hint="eastAsia"/>
          <w:color w:val="auto"/>
          <w:sz w:val="52"/>
          <w:szCs w:val="52"/>
          <w:lang w:eastAsia="zh-CN"/>
        </w:rPr>
        <w:t>秀英区妇联</w:t>
      </w:r>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5"/>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eastAsia="zh-CN"/>
        </w:rPr>
        <w:t>秀英区妇联</w:t>
      </w:r>
      <w:r>
        <w:rPr>
          <w:rFonts w:hint="eastAsia" w:ascii="黑体" w:hAnsi="黑体" w:eastAsia="黑体"/>
          <w:sz w:val="32"/>
          <w:szCs w:val="32"/>
        </w:rPr>
        <w:t>概况</w:t>
      </w:r>
    </w:p>
    <w:p>
      <w:pPr>
        <w:pStyle w:val="5"/>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5"/>
        <w:numPr>
          <w:ilvl w:val="0"/>
          <w:numId w:val="2"/>
        </w:numPr>
        <w:ind w:firstLineChars="0"/>
        <w:jc w:val="left"/>
        <w:rPr>
          <w:rFonts w:ascii="黑体" w:hAnsi="黑体" w:eastAsia="黑体"/>
          <w:sz w:val="32"/>
          <w:szCs w:val="32"/>
        </w:rPr>
      </w:pPr>
      <w:r>
        <w:rPr>
          <w:rFonts w:hint="eastAsia" w:ascii="黑体" w:hAnsi="黑体" w:eastAsia="黑体"/>
          <w:sz w:val="32"/>
          <w:szCs w:val="32"/>
        </w:rPr>
        <w:t>预算单位构成</w:t>
      </w:r>
    </w:p>
    <w:p>
      <w:pPr>
        <w:pStyle w:val="5"/>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lang w:eastAsia="zh-CN"/>
        </w:rPr>
        <w:t>秀英区妇联</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年预算表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5"/>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收支总表</w:t>
      </w:r>
    </w:p>
    <w:p>
      <w:pPr>
        <w:pStyle w:val="5"/>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收入总表</w:t>
      </w:r>
    </w:p>
    <w:p>
      <w:pPr>
        <w:pStyle w:val="5"/>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支出总表</w:t>
      </w:r>
    </w:p>
    <w:p>
      <w:pPr>
        <w:pStyle w:val="5"/>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5"/>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lang w:eastAsia="zh-CN"/>
        </w:rPr>
        <w:t>秀英区妇联</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年预算情况说明</w:t>
      </w:r>
    </w:p>
    <w:p>
      <w:pPr>
        <w:pStyle w:val="5"/>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5"/>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5"/>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lang w:eastAsia="zh-CN"/>
        </w:rPr>
        <w:t>秀英区妇联</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widowControl/>
        <w:numPr>
          <w:ilvl w:val="0"/>
          <w:numId w:val="0"/>
        </w:numPr>
        <w:shd w:val="clear" w:color="auto" w:fill="FFFFFF"/>
        <w:ind w:firstLine="640" w:firstLineChars="200"/>
        <w:jc w:val="left"/>
        <w:rPr>
          <w:rFonts w:hint="eastAsia" w:ascii="黑体" w:hAnsi="黑体" w:eastAsia="黑体" w:cs="仿宋_GB2312"/>
          <w:sz w:val="32"/>
          <w:szCs w:val="32"/>
        </w:rPr>
      </w:pPr>
      <w:r>
        <w:rPr>
          <w:rFonts w:hint="eastAsia" w:ascii="黑体" w:hAnsi="黑体" w:eastAsia="黑体" w:cs="仿宋_GB2312"/>
          <w:sz w:val="32"/>
          <w:szCs w:val="32"/>
          <w:lang w:eastAsia="zh-CN"/>
        </w:rPr>
        <w:t>一、</w:t>
      </w:r>
      <w:r>
        <w:rPr>
          <w:rFonts w:hint="eastAsia" w:ascii="黑体" w:hAnsi="黑体" w:eastAsia="黑体" w:cs="仿宋_GB2312"/>
          <w:sz w:val="32"/>
          <w:szCs w:val="32"/>
        </w:rPr>
        <w:t>主要职能</w:t>
      </w:r>
    </w:p>
    <w:p>
      <w:pPr>
        <w:widowControl/>
        <w:numPr>
          <w:ilvl w:val="0"/>
          <w:numId w:val="0"/>
        </w:numPr>
        <w:shd w:val="clear" w:color="auto" w:fill="FFFFFF"/>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（一）</w:t>
      </w:r>
      <w:r>
        <w:rPr>
          <w:rFonts w:hint="eastAsia" w:ascii="仿宋_GB2312" w:hAnsi="仿宋_GB2312" w:eastAsia="仿宋_GB2312" w:cs="仿宋_GB2312"/>
          <w:kern w:val="0"/>
          <w:sz w:val="32"/>
          <w:szCs w:val="32"/>
        </w:rPr>
        <w:t>、宣传、贯彻、执行党的路线、方针和政策，拟定各项妇女工作计划，指导基层妇女组织开展工作；</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CN"/>
        </w:rPr>
        <w:t>（二）</w:t>
      </w:r>
      <w:r>
        <w:rPr>
          <w:rFonts w:hint="eastAsia" w:ascii="仿宋_GB2312" w:hAnsi="仿宋_GB2312" w:eastAsia="仿宋_GB2312" w:cs="仿宋_GB2312"/>
          <w:kern w:val="0"/>
          <w:sz w:val="32"/>
          <w:szCs w:val="32"/>
        </w:rPr>
        <w:t>、代表妇女参政议政，参与民主管理、民主监督；</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CN"/>
        </w:rPr>
        <w:t>（三）</w:t>
      </w:r>
      <w:r>
        <w:rPr>
          <w:rFonts w:hint="eastAsia" w:ascii="仿宋_GB2312" w:hAnsi="仿宋_GB2312" w:eastAsia="仿宋_GB2312" w:cs="仿宋_GB2312"/>
          <w:kern w:val="0"/>
          <w:sz w:val="32"/>
          <w:szCs w:val="32"/>
        </w:rPr>
        <w:t>、组织宣传并推动《妇女权益保障法》和各种保障妇女权益的法律、法规的全面实施，参与社会综合治理工作；</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CN"/>
        </w:rPr>
        <w:t>（四）</w:t>
      </w:r>
      <w:r>
        <w:rPr>
          <w:rFonts w:hint="eastAsia" w:ascii="仿宋_GB2312" w:hAnsi="仿宋_GB2312" w:eastAsia="仿宋_GB2312" w:cs="仿宋_GB2312"/>
          <w:kern w:val="0"/>
          <w:sz w:val="32"/>
          <w:szCs w:val="32"/>
        </w:rPr>
        <w:t>、组织基层妇女开展各类评优推荐活动；</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CN"/>
        </w:rPr>
        <w:t>（五）</w:t>
      </w:r>
      <w:r>
        <w:rPr>
          <w:rFonts w:hint="eastAsia" w:ascii="仿宋_GB2312" w:hAnsi="仿宋_GB2312" w:eastAsia="仿宋_GB2312" w:cs="仿宋_GB2312"/>
          <w:kern w:val="0"/>
          <w:sz w:val="32"/>
          <w:szCs w:val="32"/>
        </w:rPr>
        <w:t>、为妇女儿童提供法律咨询；</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CN"/>
        </w:rPr>
        <w:t>（六）</w:t>
      </w:r>
      <w:r>
        <w:rPr>
          <w:rFonts w:hint="eastAsia" w:ascii="仿宋_GB2312" w:hAnsi="仿宋_GB2312" w:eastAsia="仿宋_GB2312" w:cs="仿宋_GB2312"/>
          <w:kern w:val="0"/>
          <w:sz w:val="32"/>
          <w:szCs w:val="32"/>
        </w:rPr>
        <w:t>、深入调查研究、了解妇女群众的愿望和要求，组织开展形式多样、寓教于乐的宣传教育活动；</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CN"/>
        </w:rPr>
        <w:t>（七）</w:t>
      </w:r>
      <w:r>
        <w:rPr>
          <w:rFonts w:hint="eastAsia" w:ascii="仿宋_GB2312" w:hAnsi="仿宋_GB2312" w:eastAsia="仿宋_GB2312" w:cs="仿宋_GB2312"/>
          <w:kern w:val="0"/>
          <w:sz w:val="32"/>
          <w:szCs w:val="32"/>
        </w:rPr>
        <w:t>、培养和教育妇女，全面提高妇女素质；</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CN"/>
        </w:rPr>
        <w:t>（八）</w:t>
      </w:r>
      <w:r>
        <w:rPr>
          <w:rFonts w:hint="eastAsia" w:ascii="仿宋_GB2312" w:hAnsi="仿宋_GB2312" w:eastAsia="仿宋_GB2312" w:cs="仿宋_GB2312"/>
          <w:kern w:val="0"/>
          <w:sz w:val="32"/>
          <w:szCs w:val="32"/>
        </w:rPr>
        <w:t>、协调有关部门开展工作，为儿童健康成长创造良好的社会环境；</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CN"/>
        </w:rPr>
        <w:t>（九）</w:t>
      </w:r>
      <w:r>
        <w:rPr>
          <w:rFonts w:hint="eastAsia" w:ascii="仿宋_GB2312" w:hAnsi="仿宋_GB2312" w:eastAsia="仿宋_GB2312" w:cs="仿宋_GB2312"/>
          <w:kern w:val="0"/>
          <w:sz w:val="32"/>
          <w:szCs w:val="32"/>
        </w:rPr>
        <w:t>、承办</w:t>
      </w:r>
      <w:r>
        <w:rPr>
          <w:rFonts w:hint="eastAsia" w:ascii="仿宋_GB2312" w:hAnsi="仿宋_GB2312" w:eastAsia="仿宋_GB2312" w:cs="仿宋_GB2312"/>
          <w:kern w:val="0"/>
          <w:sz w:val="32"/>
          <w:szCs w:val="32"/>
          <w:lang w:eastAsia="zh-CN"/>
        </w:rPr>
        <w:t>区</w:t>
      </w:r>
      <w:r>
        <w:rPr>
          <w:rFonts w:hint="eastAsia" w:ascii="仿宋_GB2312" w:hAnsi="仿宋_GB2312" w:eastAsia="仿宋_GB2312" w:cs="仿宋_GB2312"/>
          <w:kern w:val="0"/>
          <w:sz w:val="32"/>
          <w:szCs w:val="32"/>
        </w:rPr>
        <w:t>委、</w:t>
      </w:r>
      <w:r>
        <w:rPr>
          <w:rFonts w:hint="eastAsia" w:ascii="仿宋_GB2312" w:hAnsi="仿宋_GB2312" w:eastAsia="仿宋_GB2312" w:cs="仿宋_GB2312"/>
          <w:kern w:val="0"/>
          <w:sz w:val="32"/>
          <w:szCs w:val="32"/>
          <w:lang w:eastAsia="zh-CN"/>
        </w:rPr>
        <w:t>区</w:t>
      </w:r>
      <w:r>
        <w:rPr>
          <w:rFonts w:hint="eastAsia" w:ascii="仿宋_GB2312" w:hAnsi="仿宋_GB2312" w:eastAsia="仿宋_GB2312" w:cs="仿宋_GB2312"/>
          <w:kern w:val="0"/>
          <w:sz w:val="32"/>
          <w:szCs w:val="32"/>
        </w:rPr>
        <w:t>政府和上级</w:t>
      </w:r>
      <w:r>
        <w:rPr>
          <w:rFonts w:hint="eastAsia" w:ascii="仿宋_GB2312" w:hAnsi="仿宋_GB2312" w:eastAsia="仿宋_GB2312" w:cs="仿宋_GB2312"/>
          <w:kern w:val="0"/>
          <w:sz w:val="32"/>
          <w:szCs w:val="32"/>
          <w:lang w:eastAsia="zh-CN"/>
        </w:rPr>
        <w:t>妇联</w:t>
      </w:r>
      <w:r>
        <w:rPr>
          <w:rFonts w:hint="eastAsia" w:ascii="仿宋_GB2312" w:hAnsi="仿宋_GB2312" w:eastAsia="仿宋_GB2312" w:cs="仿宋_GB2312"/>
          <w:kern w:val="0"/>
          <w:sz w:val="32"/>
          <w:szCs w:val="32"/>
        </w:rPr>
        <w:t>交办</w:t>
      </w:r>
      <w:r>
        <w:rPr>
          <w:rFonts w:hint="eastAsia" w:ascii="仿宋_GB2312" w:hAnsi="仿宋_GB2312" w:eastAsia="仿宋_GB2312" w:cs="仿宋_GB2312"/>
          <w:kern w:val="0"/>
          <w:sz w:val="32"/>
          <w:szCs w:val="32"/>
          <w:lang w:eastAsia="zh-CN"/>
        </w:rPr>
        <w:t>的</w:t>
      </w:r>
      <w:r>
        <w:rPr>
          <w:rFonts w:hint="eastAsia" w:ascii="仿宋_GB2312" w:hAnsi="仿宋_GB2312" w:eastAsia="仿宋_GB2312" w:cs="仿宋_GB2312"/>
          <w:kern w:val="0"/>
          <w:sz w:val="32"/>
          <w:szCs w:val="32"/>
        </w:rPr>
        <w:t>其他事项。</w:t>
      </w:r>
    </w:p>
    <w:p>
      <w:pPr>
        <w:pStyle w:val="5"/>
        <w:numPr>
          <w:ilvl w:val="-1"/>
          <w:numId w:val="0"/>
        </w:numPr>
        <w:ind w:left="0" w:leftChars="0" w:firstLine="0" w:firstLineChars="0"/>
        <w:jc w:val="left"/>
        <w:rPr>
          <w:rFonts w:ascii="仿宋_GB2312" w:hAnsi="黑体" w:eastAsia="仿宋_GB2312" w:cs="仿宋_GB2312"/>
          <w:sz w:val="32"/>
          <w:szCs w:val="32"/>
        </w:rPr>
      </w:pPr>
    </w:p>
    <w:p>
      <w:pPr>
        <w:pStyle w:val="5"/>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ind w:firstLine="800" w:firstLineChars="25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纳入</w:t>
      </w:r>
      <w:r>
        <w:rPr>
          <w:rFonts w:hint="eastAsia" w:ascii="仿宋_GB2312" w:hAnsi="黑体" w:eastAsia="仿宋_GB2312" w:cs="仿宋_GB2312"/>
          <w:sz w:val="32"/>
          <w:szCs w:val="32"/>
          <w:lang w:eastAsia="zh-CN"/>
        </w:rPr>
        <w:t>秀英区妇联</w:t>
      </w:r>
      <w:r>
        <w:rPr>
          <w:rFonts w:hint="eastAsia" w:ascii="仿宋_GB2312" w:hAnsi="黑体" w:eastAsia="仿宋_GB2312" w:cs="仿宋_GB2312"/>
          <w:sz w:val="32"/>
          <w:szCs w:val="32"/>
          <w:lang w:val="en-US" w:eastAsia="zh-CN"/>
        </w:rPr>
        <w:t>2024</w:t>
      </w:r>
      <w:r>
        <w:rPr>
          <w:rFonts w:hint="eastAsia" w:ascii="仿宋_GB2312" w:hAnsi="黑体" w:eastAsia="仿宋_GB2312" w:cs="仿宋_GB2312"/>
          <w:sz w:val="32"/>
          <w:szCs w:val="32"/>
        </w:rPr>
        <w:t>年部门预算编制范围的二级预算单位包括：</w:t>
      </w:r>
    </w:p>
    <w:p>
      <w:pPr>
        <w:ind w:firstLine="800" w:firstLineChars="25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海口市秀英区人民政府妇女儿童工作委员会办公室</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eastAsia="zh-CN"/>
        </w:rPr>
        <w:t>秀英区妇联</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w:t>
      </w:r>
      <w:bookmarkStart w:id="0" w:name="_GoBack"/>
      <w:bookmarkEnd w:id="0"/>
      <w:r>
        <w:rPr>
          <w:rFonts w:hint="eastAsia" w:ascii="黑体" w:hAnsi="黑体" w:eastAsia="黑体"/>
          <w:sz w:val="32"/>
          <w:szCs w:val="32"/>
        </w:rPr>
        <w:t>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仿宋_GB2312" w:hAnsi="黑体" w:eastAsia="仿宋_GB2312" w:cs="仿宋_GB2312"/>
          <w:sz w:val="32"/>
          <w:szCs w:val="32"/>
          <w:lang w:eastAsia="zh-CN"/>
        </w:rPr>
        <w:t>秀英区妇联</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年部门预算情况说明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仿宋_GB2312" w:hAnsi="黑体" w:eastAsia="仿宋_GB2312" w:cs="仿宋_GB2312"/>
          <w:sz w:val="32"/>
          <w:szCs w:val="32"/>
          <w:lang w:eastAsia="zh-CN"/>
        </w:rPr>
        <w:t>秀英区妇联</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年财政拨款收支预算情况的总体说明</w:t>
      </w:r>
    </w:p>
    <w:p>
      <w:pPr>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lang w:eastAsia="zh-CN"/>
        </w:rPr>
        <w:t>秀英区妇联</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213.9</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213.9</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213.9</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其他收入</w:t>
      </w:r>
      <w:r>
        <w:rPr>
          <w:rFonts w:hint="eastAsia" w:ascii="仿宋_GB2312" w:hAnsi="黑体" w:eastAsia="仿宋_GB2312"/>
          <w:sz w:val="32"/>
          <w:szCs w:val="32"/>
          <w:lang w:val="en-US" w:eastAsia="zh-CN"/>
        </w:rPr>
        <w:t>0万元，</w:t>
      </w:r>
      <w:r>
        <w:rPr>
          <w:rFonts w:hint="eastAsia" w:ascii="仿宋_GB2312" w:hAnsi="黑体" w:eastAsia="仿宋_GB2312"/>
          <w:sz w:val="32"/>
          <w:szCs w:val="32"/>
        </w:rPr>
        <w:t>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213.9</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163.34</w:t>
      </w:r>
      <w:r>
        <w:rPr>
          <w:rFonts w:hint="eastAsia" w:ascii="仿宋_GB2312" w:hAnsi="黑体" w:eastAsia="仿宋_GB2312"/>
          <w:sz w:val="32"/>
          <w:szCs w:val="32"/>
        </w:rPr>
        <w:t>万元、外交支出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万元、国防支出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highlight w:val="none"/>
        </w:rPr>
        <w:t>社会保障和就业支出</w:t>
      </w:r>
      <w:r>
        <w:rPr>
          <w:rFonts w:hint="eastAsia" w:ascii="仿宋_GB2312" w:hAnsi="黑体" w:eastAsia="仿宋_GB2312"/>
          <w:sz w:val="32"/>
          <w:szCs w:val="32"/>
          <w:highlight w:val="none"/>
          <w:lang w:val="en-US" w:eastAsia="zh-CN"/>
        </w:rPr>
        <w:t>19.86万元、卫生健康支出18.83万元、住房保障支出11.86万元</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jc w:val="left"/>
        <w:rPr>
          <w:rFonts w:ascii="仿宋_GB2312" w:hAnsi="黑体" w:eastAsia="仿宋_GB2312"/>
          <w:sz w:val="32"/>
          <w:szCs w:val="32"/>
        </w:rPr>
      </w:pPr>
    </w:p>
    <w:p>
      <w:pPr>
        <w:ind w:firstLine="640"/>
        <w:jc w:val="left"/>
        <w:rPr>
          <w:rFonts w:ascii="黑体" w:hAnsi="黑体" w:eastAsia="黑体"/>
          <w:color w:val="auto"/>
          <w:sz w:val="32"/>
          <w:szCs w:val="32"/>
        </w:rPr>
      </w:pPr>
      <w:r>
        <w:rPr>
          <w:rFonts w:hint="eastAsia" w:ascii="黑体" w:hAnsi="黑体" w:eastAsia="黑体"/>
          <w:color w:val="auto"/>
          <w:sz w:val="32"/>
          <w:szCs w:val="32"/>
        </w:rPr>
        <w:t>二、关于</w:t>
      </w:r>
      <w:r>
        <w:rPr>
          <w:rFonts w:hint="eastAsia" w:ascii="仿宋_GB2312" w:hAnsi="黑体" w:eastAsia="仿宋_GB2312" w:cs="仿宋_GB2312"/>
          <w:color w:val="auto"/>
          <w:sz w:val="32"/>
          <w:szCs w:val="32"/>
          <w:lang w:eastAsia="zh-CN"/>
        </w:rPr>
        <w:t>秀英区妇联</w:t>
      </w:r>
      <w:r>
        <w:rPr>
          <w:rFonts w:hint="eastAsia" w:ascii="仿宋_GB2312" w:hAnsi="黑体" w:eastAsia="仿宋_GB2312" w:cs="仿宋_GB2312"/>
          <w:color w:val="auto"/>
          <w:sz w:val="32"/>
          <w:szCs w:val="32"/>
          <w:lang w:val="en-US" w:eastAsia="zh-CN"/>
        </w:rPr>
        <w:t>2024</w:t>
      </w:r>
      <w:r>
        <w:rPr>
          <w:rFonts w:hint="eastAsia" w:ascii="黑体" w:hAnsi="黑体" w:eastAsia="黑体"/>
          <w:color w:val="auto"/>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秀英区妇联</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213.9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20.74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一般公共服务支出、社会保障和就业支出、卫生健康支出和住房保障支出都增加了。</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eastAsia" w:ascii="仿宋_GB2312" w:hAnsi="黑体" w:eastAsia="仿宋_GB2312"/>
          <w:sz w:val="32"/>
          <w:szCs w:val="32"/>
          <w:lang w:val="en-US" w:eastAsia="zh-CN"/>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163.34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76</w:t>
      </w:r>
      <w:r>
        <w:rPr>
          <w:rFonts w:hint="eastAsia" w:ascii="仿宋_GB2312" w:hAnsi="黑体" w:eastAsia="仿宋_GB2312"/>
          <w:sz w:val="32"/>
          <w:szCs w:val="32"/>
        </w:rPr>
        <w:t>%；</w:t>
      </w:r>
      <w:r>
        <w:rPr>
          <w:rFonts w:hint="eastAsia" w:ascii="仿宋_GB2312" w:hAnsi="黑体" w:eastAsia="仿宋_GB2312"/>
          <w:sz w:val="32"/>
          <w:szCs w:val="32"/>
          <w:lang w:eastAsia="zh-CN"/>
        </w:rPr>
        <w:t>社会保障和就业</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19.86</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9</w:t>
      </w:r>
      <w:r>
        <w:rPr>
          <w:rFonts w:hint="eastAsia" w:ascii="仿宋_GB2312" w:hAnsi="黑体" w:eastAsia="仿宋_GB2312"/>
          <w:sz w:val="32"/>
          <w:szCs w:val="32"/>
        </w:rPr>
        <w:t>%；</w:t>
      </w:r>
      <w:r>
        <w:rPr>
          <w:rFonts w:hint="eastAsia" w:ascii="仿宋_GB2312" w:hAnsi="黑体" w:eastAsia="仿宋_GB2312"/>
          <w:sz w:val="32"/>
          <w:szCs w:val="32"/>
          <w:lang w:eastAsia="zh-CN"/>
        </w:rPr>
        <w:t>卫生健康</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18.83</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9</w:t>
      </w:r>
      <w:r>
        <w:rPr>
          <w:rFonts w:hint="eastAsia" w:ascii="仿宋_GB2312" w:hAnsi="黑体" w:eastAsia="仿宋_GB2312"/>
          <w:sz w:val="32"/>
          <w:szCs w:val="32"/>
        </w:rPr>
        <w:t>%；</w:t>
      </w:r>
      <w:r>
        <w:rPr>
          <w:rFonts w:hint="eastAsia" w:ascii="仿宋_GB2312" w:hAnsi="黑体" w:eastAsia="仿宋_GB2312"/>
          <w:sz w:val="32"/>
          <w:szCs w:val="32"/>
          <w:lang w:eastAsia="zh-CN"/>
        </w:rPr>
        <w:t>住房保障</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11.86</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6</w:t>
      </w:r>
      <w:r>
        <w:rPr>
          <w:rFonts w:hint="eastAsia" w:ascii="仿宋_GB2312" w:hAnsi="黑体" w:eastAsia="仿宋_GB2312"/>
          <w:sz w:val="32"/>
          <w:szCs w:val="32"/>
        </w:rPr>
        <w:t>%</w:t>
      </w:r>
      <w:r>
        <w:rPr>
          <w:rFonts w:hint="eastAsia" w:ascii="仿宋_GB2312" w:hAnsi="黑体" w:eastAsia="仿宋_GB2312"/>
          <w:sz w:val="32"/>
          <w:szCs w:val="32"/>
          <w:lang w:val="en-US"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sz w:val="32"/>
          <w:szCs w:val="32"/>
        </w:rPr>
        <w:t>1.一般公共服务（类）</w:t>
      </w:r>
      <w:r>
        <w:rPr>
          <w:rFonts w:hint="eastAsia" w:ascii="仿宋_GB2312" w:hAnsi="黑体" w:eastAsia="仿宋_GB2312" w:cs="仿宋_GB2312"/>
          <w:sz w:val="32"/>
          <w:szCs w:val="32"/>
          <w:lang w:val="en-US" w:eastAsia="zh-CN"/>
        </w:rPr>
        <w:t>群众团体事务</w:t>
      </w:r>
      <w:r>
        <w:rPr>
          <w:rFonts w:hint="eastAsia" w:ascii="仿宋_GB2312" w:hAnsi="黑体" w:eastAsia="仿宋_GB2312" w:cs="仿宋_GB2312"/>
          <w:sz w:val="32"/>
          <w:szCs w:val="32"/>
        </w:rPr>
        <w:t>（款）行政运行（项）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121.04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减少0.53</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基本支出</w:t>
      </w:r>
      <w:r>
        <w:rPr>
          <w:rFonts w:hint="eastAsia" w:ascii="仿宋_GB2312" w:hAnsi="黑体" w:eastAsia="仿宋_GB2312"/>
          <w:sz w:val="32"/>
          <w:szCs w:val="32"/>
          <w:lang w:val="en-US" w:eastAsia="zh-CN"/>
        </w:rPr>
        <w:t>减少</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 xml:space="preserve"> </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一般公共服务（类）</w:t>
      </w:r>
      <w:r>
        <w:rPr>
          <w:rFonts w:hint="eastAsia" w:ascii="仿宋_GB2312" w:hAnsi="黑体" w:eastAsia="仿宋_GB2312" w:cs="仿宋_GB2312"/>
          <w:sz w:val="32"/>
          <w:szCs w:val="32"/>
          <w:lang w:val="en-US" w:eastAsia="zh-CN"/>
        </w:rPr>
        <w:t>群众团体事务</w:t>
      </w:r>
      <w:r>
        <w:rPr>
          <w:rFonts w:hint="eastAsia" w:ascii="仿宋_GB2312" w:hAnsi="黑体" w:eastAsia="仿宋_GB2312" w:cs="仿宋_GB2312"/>
          <w:sz w:val="32"/>
          <w:szCs w:val="32"/>
        </w:rPr>
        <w:t>（款）一般行政管理事务（项）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42.3</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val="en-US" w:eastAsia="zh-CN"/>
        </w:rPr>
        <w:t>增加18.5</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项目支出</w:t>
      </w:r>
      <w:r>
        <w:rPr>
          <w:rFonts w:hint="eastAsia" w:ascii="仿宋_GB2312" w:hAnsi="黑体" w:eastAsia="仿宋_GB2312" w:cs="仿宋_GB2312"/>
          <w:sz w:val="32"/>
          <w:szCs w:val="32"/>
          <w:lang w:val="en-US" w:eastAsia="zh-CN"/>
        </w:rPr>
        <w:t>增加</w:t>
      </w:r>
      <w:r>
        <w:rPr>
          <w:rFonts w:hint="eastAsia" w:ascii="仿宋_GB2312" w:hAnsi="黑体" w:eastAsia="仿宋_GB2312"/>
          <w:sz w:val="32"/>
          <w:szCs w:val="32"/>
          <w:lang w:eastAsia="zh-CN"/>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仿宋_GB2312" w:hAnsi="黑体" w:eastAsia="仿宋_GB2312"/>
          <w:sz w:val="32"/>
          <w:szCs w:val="32"/>
          <w:lang w:eastAsia="zh-CN"/>
        </w:rPr>
        <w:t>秀英区妇联</w:t>
      </w:r>
      <w:r>
        <w:rPr>
          <w:rFonts w:hint="eastAsia" w:ascii="仿宋_GB2312" w:hAnsi="黑体" w:eastAsia="仿宋_GB2312"/>
          <w:sz w:val="32"/>
          <w:szCs w:val="32"/>
          <w:lang w:val="en-US" w:eastAsia="zh-CN"/>
        </w:rPr>
        <w:t>2024</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秀英区妇联</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171.6</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sz w:val="32"/>
          <w:szCs w:val="32"/>
          <w:lang w:val="en-US" w:eastAsia="zh-CN"/>
        </w:rPr>
        <w:t>160.364</w:t>
      </w:r>
      <w:r>
        <w:rPr>
          <w:rFonts w:hint="eastAsia" w:ascii="仿宋_GB2312" w:hAnsi="黑体" w:eastAsia="仿宋_GB2312"/>
          <w:sz w:val="32"/>
          <w:szCs w:val="32"/>
        </w:rPr>
        <w:t>万元，主要包括：基本工资、津贴补贴、奖金、</w:t>
      </w:r>
      <w:r>
        <w:rPr>
          <w:rFonts w:hint="eastAsia" w:ascii="仿宋_GB2312" w:hAnsi="黑体" w:eastAsia="仿宋_GB2312"/>
          <w:sz w:val="32"/>
          <w:szCs w:val="32"/>
          <w:lang w:val="en-US" w:eastAsia="zh-CN"/>
        </w:rPr>
        <w:t>绩效工资、</w:t>
      </w:r>
      <w:r>
        <w:rPr>
          <w:rFonts w:hint="eastAsia" w:ascii="仿宋_GB2312" w:hAnsi="黑体" w:eastAsia="仿宋_GB2312"/>
          <w:sz w:val="32"/>
          <w:szCs w:val="32"/>
        </w:rPr>
        <w:t>社会保障缴费;</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11.24</w:t>
      </w:r>
      <w:r>
        <w:rPr>
          <w:rFonts w:hint="eastAsia" w:ascii="仿宋_GB2312" w:hAnsi="黑体" w:eastAsia="仿宋_GB2312"/>
          <w:sz w:val="32"/>
          <w:szCs w:val="32"/>
        </w:rPr>
        <w:t>万元，主要包括：办公费、</w:t>
      </w:r>
      <w:r>
        <w:rPr>
          <w:rFonts w:hint="eastAsia" w:ascii="仿宋_GB2312" w:hAnsi="黑体" w:eastAsia="仿宋_GB2312"/>
          <w:sz w:val="32"/>
          <w:szCs w:val="32"/>
          <w:lang w:val="en-US" w:eastAsia="zh-CN"/>
        </w:rPr>
        <w:t>邮</w:t>
      </w:r>
      <w:r>
        <w:rPr>
          <w:rFonts w:hint="eastAsia" w:ascii="仿宋_GB2312" w:hAnsi="黑体" w:eastAsia="仿宋_GB2312"/>
          <w:sz w:val="32"/>
          <w:szCs w:val="32"/>
        </w:rPr>
        <w:t>电费、</w:t>
      </w:r>
      <w:r>
        <w:rPr>
          <w:rFonts w:hint="eastAsia" w:ascii="仿宋_GB2312" w:hAnsi="黑体" w:eastAsia="仿宋_GB2312"/>
          <w:sz w:val="32"/>
          <w:szCs w:val="32"/>
          <w:lang w:val="en-US" w:eastAsia="zh-CN"/>
        </w:rPr>
        <w:t>委托业务</w:t>
      </w:r>
      <w:r>
        <w:rPr>
          <w:rFonts w:hint="eastAsia" w:ascii="仿宋_GB2312" w:hAnsi="黑体" w:eastAsia="仿宋_GB2312"/>
          <w:sz w:val="32"/>
          <w:szCs w:val="32"/>
        </w:rPr>
        <w:t>费、</w:t>
      </w:r>
      <w:r>
        <w:rPr>
          <w:rFonts w:hint="eastAsia" w:ascii="仿宋_GB2312" w:hAnsi="黑体" w:eastAsia="仿宋_GB2312"/>
          <w:sz w:val="32"/>
          <w:szCs w:val="32"/>
          <w:lang w:val="en-US" w:eastAsia="zh-CN"/>
        </w:rPr>
        <w:t>交通费等</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仿宋_GB2312" w:hAnsi="黑体" w:eastAsia="仿宋_GB2312"/>
          <w:sz w:val="32"/>
          <w:szCs w:val="32"/>
          <w:lang w:eastAsia="zh-CN"/>
        </w:rPr>
        <w:t>秀英区妇联</w:t>
      </w:r>
      <w:r>
        <w:rPr>
          <w:rFonts w:hint="eastAsia" w:ascii="仿宋_GB2312" w:hAnsi="黑体" w:eastAsia="仿宋_GB2312"/>
          <w:sz w:val="32"/>
          <w:szCs w:val="32"/>
          <w:lang w:val="en-US" w:eastAsia="zh-CN"/>
        </w:rPr>
        <w:t>2024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秀英区妇联</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2.2</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w:t>
      </w:r>
      <w:r>
        <w:rPr>
          <w:rFonts w:hint="eastAsia" w:ascii="Times New Roman" w:hAnsi="Times New Roman" w:eastAsia="仿宋_GB2312" w:cs="Times New Roman"/>
          <w:sz w:val="32"/>
          <w:shd w:val="clear" w:color="auto" w:fill="FFFFFF"/>
          <w:lang w:eastAsia="zh-CN"/>
        </w:rPr>
        <w:t>区委、区政府</w:t>
      </w:r>
      <w:r>
        <w:rPr>
          <w:rFonts w:ascii="Times New Roman" w:hAnsi="Times New Roman" w:eastAsia="仿宋_GB2312" w:cs="Times New Roman"/>
          <w:sz w:val="32"/>
          <w:shd w:val="clear" w:color="auto" w:fill="FFFFFF"/>
        </w:rPr>
        <w:t>等安排的</w:t>
      </w:r>
      <w:r>
        <w:rPr>
          <w:rFonts w:hint="eastAsia" w:ascii="仿宋_GB2312" w:hAnsi="黑体" w:eastAsia="仿宋_GB2312" w:cs="仿宋_GB2312"/>
          <w:sz w:val="32"/>
          <w:szCs w:val="32"/>
          <w:lang w:val="en-US" w:eastAsia="zh-CN"/>
        </w:rPr>
        <w:t>2024</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人。公务用车购置及运行费</w:t>
      </w:r>
      <w:r>
        <w:rPr>
          <w:rFonts w:hint="eastAsia" w:ascii="仿宋_GB2312" w:hAnsi="黑体" w:eastAsia="仿宋_GB2312" w:cs="仿宋_GB2312"/>
          <w:sz w:val="32"/>
          <w:szCs w:val="32"/>
          <w:lang w:val="en-US" w:eastAsia="zh-CN"/>
        </w:rPr>
        <w:t>2.2</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2.2</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val="en-US" w:eastAsia="zh-CN"/>
        </w:rPr>
        <w:t>比</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lang w:val="en-US" w:eastAsia="zh-CN"/>
        </w:rPr>
        <w:t>减少1.3万元，主要是单位公务车使用率减少</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eastAsia="zh-CN"/>
        </w:rPr>
        <w:t>秀英区妇联</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w:t>
      </w:r>
      <w:r>
        <w:rPr>
          <w:rFonts w:hint="eastAsia" w:ascii="Times New Roman" w:hAnsi="Times New Roman" w:eastAsia="仿宋_GB2312" w:cs="Times New Roman"/>
          <w:sz w:val="32"/>
          <w:shd w:val="clear" w:color="auto" w:fill="FFFFFF"/>
          <w:lang w:eastAsia="zh-CN"/>
        </w:rPr>
        <w:t>区委、区政府</w:t>
      </w:r>
      <w:r>
        <w:rPr>
          <w:rFonts w:ascii="Times New Roman" w:hAnsi="Times New Roman" w:eastAsia="仿宋_GB2312" w:cs="Times New Roman"/>
          <w:sz w:val="32"/>
          <w:shd w:val="clear" w:color="auto" w:fill="FFFFFF"/>
        </w:rPr>
        <w:t>等安排的</w:t>
      </w:r>
      <w:r>
        <w:rPr>
          <w:rFonts w:hint="eastAsia" w:ascii="仿宋_GB2312" w:hAnsi="黑体" w:eastAsia="仿宋_GB2312" w:cs="仿宋_GB2312"/>
          <w:sz w:val="32"/>
          <w:szCs w:val="32"/>
          <w:lang w:val="en-US" w:eastAsia="zh-CN"/>
        </w:rPr>
        <w:t>2024</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Times New Roman" w:hAnsi="Times New Roman" w:eastAsia="仿宋_GB2312" w:cs="Times New Roman"/>
          <w:sz w:val="32"/>
          <w:shd w:val="clear" w:color="auto" w:fill="FFFFFF"/>
          <w:lang w:val="en-US" w:eastAsia="zh-CN"/>
        </w:rPr>
        <w:t>1</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仿宋_GB2312" w:hAnsi="黑体" w:eastAsia="仿宋_GB2312"/>
          <w:sz w:val="32"/>
          <w:szCs w:val="32"/>
          <w:lang w:eastAsia="zh-CN"/>
        </w:rPr>
        <w:t>秀英区妇联</w:t>
      </w:r>
      <w:r>
        <w:rPr>
          <w:rFonts w:hint="eastAsia" w:ascii="仿宋_GB2312" w:hAnsi="黑体" w:eastAsia="仿宋_GB2312"/>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秀英区妇联</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仿宋_GB2312" w:hAnsi="黑体" w:eastAsia="仿宋_GB2312"/>
          <w:sz w:val="32"/>
          <w:szCs w:val="32"/>
          <w:lang w:eastAsia="zh-CN"/>
        </w:rPr>
        <w:t>秀英区妇联</w:t>
      </w:r>
      <w:r>
        <w:rPr>
          <w:rFonts w:hint="eastAsia" w:ascii="仿宋_GB2312" w:hAnsi="黑体" w:eastAsia="仿宋_GB2312"/>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秀英区妇联</w:t>
      </w:r>
      <w:r>
        <w:rPr>
          <w:rFonts w:hint="eastAsia" w:ascii="仿宋_GB2312" w:hAnsi="黑体" w:eastAsia="仿宋_GB2312" w:cs="仿宋_GB2312"/>
          <w:sz w:val="32"/>
          <w:szCs w:val="32"/>
        </w:rPr>
        <w:t>所有收入和支出均纳入部门预算管理。收入包括：一般公共预算收入、政府性基金收入、其他财政资金收入、事业收入、</w:t>
      </w:r>
      <w:r>
        <w:rPr>
          <w:rFonts w:ascii="仿宋_GB2312" w:hAnsi="黑体" w:eastAsia="仿宋_GB2312"/>
          <w:sz w:val="32"/>
          <w:szCs w:val="32"/>
        </w:rPr>
        <w:t>……</w:t>
      </w:r>
      <w:r>
        <w:rPr>
          <w:rFonts w:hint="eastAsia" w:ascii="仿宋_GB2312" w:hAnsi="黑体" w:eastAsia="仿宋_GB2312"/>
          <w:sz w:val="32"/>
          <w:szCs w:val="32"/>
        </w:rPr>
        <w:t>；支出包括：一般公共服务支出、外交支出、国防支出、公共安全支出、教育支出、</w:t>
      </w:r>
      <w:r>
        <w:rPr>
          <w:rFonts w:ascii="仿宋_GB2312" w:hAnsi="黑体" w:eastAsia="仿宋_GB2312"/>
          <w:sz w:val="32"/>
          <w:szCs w:val="32"/>
        </w:rPr>
        <w:t>……</w:t>
      </w:r>
      <w:r>
        <w:rPr>
          <w:rFonts w:hint="eastAsia" w:ascii="仿宋_GB2312" w:hAnsi="黑体" w:eastAsia="仿宋_GB2312"/>
          <w:sz w:val="32"/>
          <w:szCs w:val="32"/>
        </w:rPr>
        <w:t>。</w:t>
      </w:r>
      <w:r>
        <w:rPr>
          <w:rFonts w:hint="eastAsia" w:ascii="仿宋_GB2312" w:hAnsi="黑体" w:eastAsia="仿宋_GB2312" w:cs="仿宋_GB2312"/>
          <w:sz w:val="32"/>
          <w:szCs w:val="32"/>
          <w:lang w:eastAsia="zh-CN"/>
        </w:rPr>
        <w:t>秀英区妇联</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213.9</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仿宋_GB2312" w:hAnsi="黑体" w:eastAsia="仿宋_GB2312"/>
          <w:sz w:val="32"/>
          <w:szCs w:val="32"/>
          <w:lang w:eastAsia="zh-CN"/>
        </w:rPr>
        <w:t>秀英区妇联</w:t>
      </w:r>
      <w:r>
        <w:rPr>
          <w:rFonts w:hint="eastAsia" w:ascii="仿宋_GB2312" w:hAnsi="黑体" w:eastAsia="仿宋_GB2312"/>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eastAsia="zh-CN"/>
        </w:rPr>
        <w:t>秀英区妇联</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213.9</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213.9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20.74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一般公共服务支出、社会保障和就业支出、卫生健康支出和住房保障支出都增加了。</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仿宋_GB2312" w:hAnsi="黑体" w:eastAsia="仿宋_GB2312"/>
          <w:sz w:val="32"/>
          <w:szCs w:val="32"/>
          <w:lang w:eastAsia="zh-CN"/>
        </w:rPr>
        <w:t>秀英区妇联</w:t>
      </w:r>
      <w:r>
        <w:rPr>
          <w:rFonts w:hint="eastAsia" w:ascii="仿宋_GB2312" w:hAnsi="黑体" w:eastAsia="仿宋_GB2312"/>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秀英区妇联</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213.9</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171.6</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80</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42.3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20.74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一般公共服务支出、社会保障和就业支出、卫生健康支出和住房保障支出都增加了。</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hint="eastAsia"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楷体" w:hAnsi="楷体" w:eastAsia="楷体"/>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秀英区妇联本级</w:t>
      </w:r>
      <w:r>
        <w:rPr>
          <w:rFonts w:hint="eastAsia" w:ascii="仿宋_GB2312" w:hAnsi="黑体" w:eastAsia="仿宋_GB2312" w:cs="仿宋_GB2312"/>
          <w:sz w:val="32"/>
          <w:szCs w:val="32"/>
        </w:rPr>
        <w:t>的机关运行经费预算</w:t>
      </w:r>
      <w:r>
        <w:rPr>
          <w:rFonts w:hint="eastAsia" w:ascii="仿宋_GB2312" w:hAnsi="黑体" w:eastAsia="仿宋_GB2312" w:cs="仿宋_GB2312"/>
          <w:sz w:val="32"/>
          <w:szCs w:val="32"/>
          <w:lang w:val="en-US" w:eastAsia="zh-CN"/>
        </w:rPr>
        <w:t>11.24</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秀英区妇联</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1.7</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1.7</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秀英区妇联</w:t>
      </w:r>
      <w:r>
        <w:rPr>
          <w:rFonts w:hint="eastAsia" w:ascii="仿宋_GB2312" w:hAnsi="黑体" w:eastAsia="仿宋_GB2312" w:cs="仿宋_GB2312"/>
          <w:sz w:val="32"/>
          <w:szCs w:val="32"/>
        </w:rPr>
        <w:t>本级及下属各预算单位共有车辆</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jc w:val="left"/>
        <w:rPr>
          <w:rFonts w:ascii="仿宋_GB2312" w:hAnsi="宋体" w:eastAsia="仿宋_GB2312" w:cs="宋体"/>
          <w:color w:val="000000"/>
          <w:kern w:val="0"/>
          <w:sz w:val="32"/>
          <w:szCs w:val="30"/>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秀英区妇联一</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1.35</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3319E"/>
    <w:rsid w:val="00864774"/>
    <w:rsid w:val="00BB02CA"/>
    <w:rsid w:val="01053C60"/>
    <w:rsid w:val="01602CF8"/>
    <w:rsid w:val="01F624D7"/>
    <w:rsid w:val="023C50E5"/>
    <w:rsid w:val="03351993"/>
    <w:rsid w:val="06141B3D"/>
    <w:rsid w:val="06662EA0"/>
    <w:rsid w:val="08972CD0"/>
    <w:rsid w:val="08F03E91"/>
    <w:rsid w:val="09E16030"/>
    <w:rsid w:val="0B7C73EA"/>
    <w:rsid w:val="0C590C2F"/>
    <w:rsid w:val="0D045E54"/>
    <w:rsid w:val="0DFD3FF4"/>
    <w:rsid w:val="0F166437"/>
    <w:rsid w:val="1167255B"/>
    <w:rsid w:val="11972534"/>
    <w:rsid w:val="13283626"/>
    <w:rsid w:val="142955E1"/>
    <w:rsid w:val="14844606"/>
    <w:rsid w:val="14D5260B"/>
    <w:rsid w:val="15512BA3"/>
    <w:rsid w:val="19595DA0"/>
    <w:rsid w:val="199320C0"/>
    <w:rsid w:val="1A9318A7"/>
    <w:rsid w:val="1C1C4A97"/>
    <w:rsid w:val="1C7743A7"/>
    <w:rsid w:val="1CCF5013"/>
    <w:rsid w:val="1D567C0C"/>
    <w:rsid w:val="1F03706A"/>
    <w:rsid w:val="20CD23A2"/>
    <w:rsid w:val="250B67AF"/>
    <w:rsid w:val="25315208"/>
    <w:rsid w:val="27747351"/>
    <w:rsid w:val="27800F73"/>
    <w:rsid w:val="28400900"/>
    <w:rsid w:val="2852530C"/>
    <w:rsid w:val="28F06523"/>
    <w:rsid w:val="2A0A15F1"/>
    <w:rsid w:val="2B740DB1"/>
    <w:rsid w:val="2B887F95"/>
    <w:rsid w:val="2DAB5158"/>
    <w:rsid w:val="2F5616EF"/>
    <w:rsid w:val="2F892E36"/>
    <w:rsid w:val="2FC840E7"/>
    <w:rsid w:val="30255253"/>
    <w:rsid w:val="30856D65"/>
    <w:rsid w:val="30AE7D37"/>
    <w:rsid w:val="3161183F"/>
    <w:rsid w:val="33AC35F9"/>
    <w:rsid w:val="33C33C29"/>
    <w:rsid w:val="346C74BA"/>
    <w:rsid w:val="3480306D"/>
    <w:rsid w:val="349F6C9E"/>
    <w:rsid w:val="3537389A"/>
    <w:rsid w:val="357B1C52"/>
    <w:rsid w:val="367A73FA"/>
    <w:rsid w:val="379A0415"/>
    <w:rsid w:val="37FB5586"/>
    <w:rsid w:val="39B554D4"/>
    <w:rsid w:val="3A420725"/>
    <w:rsid w:val="3B7C5194"/>
    <w:rsid w:val="3C6B66C3"/>
    <w:rsid w:val="3F186AC7"/>
    <w:rsid w:val="40CC484C"/>
    <w:rsid w:val="40FD64D3"/>
    <w:rsid w:val="414E63AB"/>
    <w:rsid w:val="42552FD3"/>
    <w:rsid w:val="42E54EE0"/>
    <w:rsid w:val="437B3F9A"/>
    <w:rsid w:val="4391463E"/>
    <w:rsid w:val="443D253C"/>
    <w:rsid w:val="44A841DF"/>
    <w:rsid w:val="44F02A96"/>
    <w:rsid w:val="473524AC"/>
    <w:rsid w:val="47420610"/>
    <w:rsid w:val="47A0061D"/>
    <w:rsid w:val="480C75FA"/>
    <w:rsid w:val="49165FB7"/>
    <w:rsid w:val="49E80B23"/>
    <w:rsid w:val="4A8E114F"/>
    <w:rsid w:val="4BC91AD7"/>
    <w:rsid w:val="4D5C5CBB"/>
    <w:rsid w:val="4EBF56D8"/>
    <w:rsid w:val="50407D03"/>
    <w:rsid w:val="505D2812"/>
    <w:rsid w:val="510E6C91"/>
    <w:rsid w:val="538F2579"/>
    <w:rsid w:val="55221109"/>
    <w:rsid w:val="56565186"/>
    <w:rsid w:val="56D373DE"/>
    <w:rsid w:val="56E063D8"/>
    <w:rsid w:val="574545A4"/>
    <w:rsid w:val="57D3243E"/>
    <w:rsid w:val="588A4EED"/>
    <w:rsid w:val="58B52396"/>
    <w:rsid w:val="5DA213A7"/>
    <w:rsid w:val="5DD31C1D"/>
    <w:rsid w:val="5E5B2052"/>
    <w:rsid w:val="5F3C456E"/>
    <w:rsid w:val="5F956F42"/>
    <w:rsid w:val="60053971"/>
    <w:rsid w:val="61803FC7"/>
    <w:rsid w:val="61812D53"/>
    <w:rsid w:val="61A21C2F"/>
    <w:rsid w:val="62B844DF"/>
    <w:rsid w:val="647A045B"/>
    <w:rsid w:val="65126DF1"/>
    <w:rsid w:val="665C6BCD"/>
    <w:rsid w:val="66DD67F5"/>
    <w:rsid w:val="680D6F4A"/>
    <w:rsid w:val="685077BC"/>
    <w:rsid w:val="690E6D34"/>
    <w:rsid w:val="6B0C7BDB"/>
    <w:rsid w:val="6B483DEC"/>
    <w:rsid w:val="6C9C2855"/>
    <w:rsid w:val="6D827204"/>
    <w:rsid w:val="6E6534CD"/>
    <w:rsid w:val="6F68311D"/>
    <w:rsid w:val="6FD10C24"/>
    <w:rsid w:val="7023032A"/>
    <w:rsid w:val="71147C2F"/>
    <w:rsid w:val="715F2998"/>
    <w:rsid w:val="717451D0"/>
    <w:rsid w:val="71B77C3C"/>
    <w:rsid w:val="723206E3"/>
    <w:rsid w:val="72EC1A70"/>
    <w:rsid w:val="739D5B5B"/>
    <w:rsid w:val="73B04FBF"/>
    <w:rsid w:val="73C91547"/>
    <w:rsid w:val="75F54563"/>
    <w:rsid w:val="76036F9A"/>
    <w:rsid w:val="768B34B9"/>
    <w:rsid w:val="76DB5999"/>
    <w:rsid w:val="77D90114"/>
    <w:rsid w:val="77DC256D"/>
    <w:rsid w:val="783C3E7C"/>
    <w:rsid w:val="788272EA"/>
    <w:rsid w:val="798367D3"/>
    <w:rsid w:val="7A111CE3"/>
    <w:rsid w:val="7B2645BB"/>
    <w:rsid w:val="7C6E30CB"/>
    <w:rsid w:val="7D0D1C86"/>
    <w:rsid w:val="7D5844CC"/>
    <w:rsid w:val="7D8C50DA"/>
    <w:rsid w:val="7FB052FD"/>
    <w:rsid w:val="7FC715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2">
    <w:name w:val="列出段落1"/>
    <w:basedOn w:val="1"/>
    <w:qFormat/>
    <w:uiPriority w:val="99"/>
    <w:pPr>
      <w:ind w:firstLine="420" w:firstLineChars="200"/>
    </w:pPr>
  </w:style>
  <w:style w:type="paragraph" w:customStyle="1"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01</dc:creator>
  <cp:lastModifiedBy>HUAWEI</cp:lastModifiedBy>
  <dcterms:modified xsi:type="dcterms:W3CDTF">2024-02-28T10:05:19Z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