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sz w:val="30"/>
          <w:szCs w:val="30"/>
          <w:lang w:eastAsia="zh-CN"/>
        </w:rPr>
      </w:pPr>
      <w:r>
        <w:rPr>
          <w:rFonts w:hint="eastAsia" w:ascii="黑体" w:hAnsi="宋体" w:eastAsia="黑体"/>
          <w:sz w:val="32"/>
          <w:szCs w:val="32"/>
        </w:rPr>
        <w:t>附件</w:t>
      </w:r>
      <w:r>
        <w:rPr>
          <w:rFonts w:hint="eastAsia" w:ascii="黑体" w:hAnsi="宋体" w:eastAsia="黑体"/>
          <w:sz w:val="32"/>
          <w:szCs w:val="32"/>
          <w:lang w:val="en-US" w:eastAsia="zh-CN"/>
        </w:rPr>
        <w:t>2</w:t>
      </w:r>
    </w:p>
    <w:p>
      <w:pPr>
        <w:jc w:val="center"/>
        <w:rPr>
          <w:rFonts w:hint="eastAsia" w:ascii="黑体" w:hAnsi="ˎ̥" w:eastAsia="黑体" w:cs="Times New Roman"/>
          <w:sz w:val="44"/>
          <w:szCs w:val="44"/>
          <w:u w:val="none"/>
          <w:lang w:val="en-US" w:eastAsia="zh-CN"/>
        </w:rPr>
      </w:pPr>
      <w:r>
        <w:rPr>
          <w:rFonts w:hint="eastAsia" w:ascii="黑体" w:hAnsi="ˎ̥" w:eastAsia="黑体"/>
          <w:sz w:val="44"/>
          <w:szCs w:val="44"/>
          <w:lang w:eastAsia="zh-CN"/>
        </w:rPr>
        <w:t>海口市秀英区</w:t>
      </w:r>
      <w:r>
        <w:rPr>
          <w:rFonts w:hint="eastAsia" w:ascii="黑体" w:hAnsi="ˎ̥" w:eastAsia="黑体" w:cs="Times New Roman"/>
          <w:sz w:val="44"/>
          <w:szCs w:val="44"/>
          <w:u w:val="none"/>
          <w:lang w:val="en-US" w:eastAsia="zh-CN"/>
        </w:rPr>
        <w:t>政府服务中心</w:t>
      </w:r>
    </w:p>
    <w:p>
      <w:pPr>
        <w:jc w:val="center"/>
        <w:rPr>
          <w:rFonts w:hint="eastAsia" w:ascii="黑体" w:hAnsi="ˎ̥" w:eastAsia="黑体"/>
          <w:sz w:val="44"/>
          <w:szCs w:val="44"/>
        </w:rPr>
      </w:pPr>
      <w:r>
        <w:rPr>
          <w:rFonts w:hint="eastAsia" w:ascii="黑体" w:hAnsi="ˎ̥" w:eastAsia="黑体" w:cs="Times New Roman"/>
          <w:sz w:val="44"/>
          <w:szCs w:val="44"/>
          <w:u w:val="none"/>
          <w:lang w:eastAsia="zh-CN"/>
        </w:rPr>
        <w:t>2</w:t>
      </w:r>
      <w:r>
        <w:rPr>
          <w:rFonts w:hint="eastAsia" w:ascii="黑体" w:hAnsi="ˎ̥" w:eastAsia="黑体"/>
          <w:sz w:val="44"/>
          <w:szCs w:val="44"/>
          <w:lang w:eastAsia="zh-CN"/>
        </w:rPr>
        <w:t>02</w:t>
      </w:r>
      <w:r>
        <w:rPr>
          <w:rFonts w:hint="eastAsia" w:ascii="黑体" w:hAnsi="ˎ̥" w:eastAsia="黑体"/>
          <w:sz w:val="44"/>
          <w:szCs w:val="44"/>
          <w:lang w:val="en-US" w:eastAsia="zh-CN"/>
        </w:rPr>
        <w:t>1</w:t>
      </w:r>
      <w:r>
        <w:rPr>
          <w:rFonts w:hint="eastAsia" w:ascii="黑体" w:hAnsi="ˎ̥" w:eastAsia="黑体"/>
          <w:sz w:val="44"/>
          <w:szCs w:val="44"/>
          <w:lang w:eastAsia="zh-CN"/>
        </w:rPr>
        <w:t>年度</w:t>
      </w:r>
      <w:r>
        <w:rPr>
          <w:rFonts w:hint="eastAsia" w:ascii="黑体" w:hAnsi="ˎ̥" w:eastAsia="黑体"/>
          <w:sz w:val="44"/>
          <w:szCs w:val="44"/>
          <w:lang w:val="en-US" w:eastAsia="zh-CN"/>
        </w:rPr>
        <w:t>单位</w:t>
      </w:r>
      <w:r>
        <w:rPr>
          <w:rFonts w:hint="eastAsia" w:ascii="黑体" w:hAnsi="ˎ̥" w:eastAsia="黑体"/>
          <w:sz w:val="44"/>
          <w:szCs w:val="44"/>
        </w:rPr>
        <w:t>决算</w:t>
      </w:r>
    </w:p>
    <w:p>
      <w:pPr>
        <w:jc w:val="center"/>
        <w:rPr>
          <w:rFonts w:hint="eastAsia" w:ascii="黑体" w:hAnsi="ˎ̥" w:eastAsia="黑体"/>
          <w:b/>
          <w:sz w:val="32"/>
          <w:szCs w:val="32"/>
        </w:rPr>
      </w:pPr>
    </w:p>
    <w:p>
      <w:pPr>
        <w:spacing w:before="0" w:beforeLines="0" w:after="0" w:afterLines="0" w:line="240" w:lineRule="auto"/>
        <w:ind w:left="0" w:leftChars="0" w:right="0" w:rightChars="0" w:firstLine="0" w:firstLineChars="0"/>
        <w:jc w:val="center"/>
        <w:rPr>
          <w:rFonts w:hint="eastAsia" w:ascii="黑体" w:hAnsi="黑体" w:eastAsia="黑体" w:cs="黑体"/>
          <w:sz w:val="44"/>
          <w:szCs w:val="44"/>
        </w:rPr>
      </w:pPr>
      <w:bookmarkStart w:id="0" w:name="_Toc11440_WPSOffice_Type2"/>
      <w:r>
        <w:rPr>
          <w:rFonts w:hint="eastAsia" w:ascii="黑体" w:hAnsi="黑体" w:eastAsia="黑体" w:cs="黑体"/>
          <w:sz w:val="44"/>
          <w:szCs w:val="44"/>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录</w:t>
      </w:r>
    </w:p>
    <w:p>
      <w:pPr>
        <w:pStyle w:val="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_Toc1704_WPSOffice_Level1 </w:instrText>
      </w:r>
      <w:r>
        <w:rPr>
          <w:b w:val="0"/>
          <w:bCs w:val="0"/>
          <w:sz w:val="32"/>
          <w:szCs w:val="32"/>
        </w:rPr>
        <w:fldChar w:fldCharType="separate"/>
      </w:r>
      <w:r>
        <w:rPr>
          <w:rFonts w:hint="eastAsia" w:ascii="黑体" w:hAnsi="ˎ̥" w:eastAsia="黑体"/>
          <w:b w:val="0"/>
          <w:bCs w:val="0"/>
          <w:sz w:val="32"/>
          <w:szCs w:val="32"/>
          <w:lang w:eastAsia="zh-CN"/>
        </w:rPr>
        <w:t>第一部分</w:t>
      </w:r>
      <w:r>
        <w:rPr>
          <w:rFonts w:hint="eastAsia" w:ascii="黑体" w:hAnsi="ˎ̥" w:eastAsia="黑体"/>
          <w:b w:val="0"/>
          <w:bCs w:val="0"/>
          <w:sz w:val="32"/>
          <w:szCs w:val="32"/>
          <w:lang w:val="en-US" w:eastAsia="zh-CN"/>
        </w:rPr>
        <w:t xml:space="preserve">  海口市秀英区政府服务中心概况</w:t>
      </w:r>
      <w:r>
        <w:rPr>
          <w:b w:val="0"/>
          <w:bCs w:val="0"/>
          <w:sz w:val="32"/>
          <w:szCs w:val="32"/>
        </w:rPr>
        <w:tab/>
      </w:r>
      <w:r>
        <w:rPr>
          <w:rFonts w:hint="eastAsia"/>
          <w:b w:val="0"/>
          <w:bCs w:val="0"/>
          <w:sz w:val="32"/>
          <w:szCs w:val="32"/>
          <w:lang w:val="en-US" w:eastAsia="zh-CN"/>
        </w:rPr>
        <w:t>3</w:t>
      </w:r>
      <w:r>
        <w:rPr>
          <w:b w:val="0"/>
          <w:bCs w:val="0"/>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_Toc20274_WPSOffice_Level2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部门职责</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_Toc4833_WPSOffice_Level2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机构设置</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_Toc28253_WPSOffice_Level1 </w:instrText>
      </w:r>
      <w:r>
        <w:rPr>
          <w:b w:val="0"/>
          <w:bCs w:val="0"/>
          <w:sz w:val="32"/>
          <w:szCs w:val="32"/>
        </w:rPr>
        <w:fldChar w:fldCharType="separate"/>
      </w:r>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海口市秀英区政府服务中心</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1</w:t>
      </w:r>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w:t>
      </w:r>
      <w:r>
        <w:rPr>
          <w:rFonts w:hint="eastAsia" w:ascii="黑体" w:hAnsi="ˎ̥" w:eastAsia="黑体"/>
          <w:b w:val="0"/>
          <w:bCs w:val="0"/>
          <w:sz w:val="32"/>
          <w:szCs w:val="32"/>
          <w:lang w:eastAsia="zh-CN"/>
        </w:rPr>
        <w:t>公开表</w:t>
      </w:r>
      <w:r>
        <w:rPr>
          <w:b w:val="0"/>
          <w:bCs w:val="0"/>
          <w:sz w:val="32"/>
          <w:szCs w:val="32"/>
        </w:rPr>
        <w:tab/>
      </w:r>
      <w:r>
        <w:rPr>
          <w:rFonts w:hint="eastAsia"/>
          <w:b w:val="0"/>
          <w:bCs w:val="0"/>
          <w:sz w:val="32"/>
          <w:szCs w:val="32"/>
          <w:lang w:val="en-US" w:eastAsia="zh-CN"/>
        </w:rPr>
        <w:t>3</w:t>
      </w:r>
      <w:r>
        <w:rPr>
          <w:b w:val="0"/>
          <w:bCs w:val="0"/>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_Toc11518_WPSOffice_Level2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_Toc28622_WPSOffice_Level2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收入决算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_Toc5489_WPSOffice_Level2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三、</w:t>
      </w:r>
      <w:r>
        <w:rPr>
          <w:rFonts w:hint="eastAsia" w:ascii="仿宋" w:hAnsi="仿宋" w:eastAsia="仿宋" w:cs="仿宋"/>
          <w:sz w:val="32"/>
          <w:szCs w:val="32"/>
        </w:rPr>
        <w:t>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_Toc23493_WPSOffice_Level2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四、</w:t>
      </w:r>
      <w:r>
        <w:rPr>
          <w:rFonts w:hint="eastAsia" w:ascii="仿宋" w:hAnsi="仿宋" w:eastAsia="仿宋" w:cs="仿宋"/>
          <w:sz w:val="32"/>
          <w:szCs w:val="32"/>
        </w:rPr>
        <w:t>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_Toc7879_WPSOffice_Level2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五、</w:t>
      </w:r>
      <w:r>
        <w:rPr>
          <w:rFonts w:hint="eastAsia" w:ascii="仿宋" w:hAnsi="仿宋" w:eastAsia="仿宋" w:cs="仿宋"/>
          <w:sz w:val="32"/>
          <w:szCs w:val="32"/>
        </w:rPr>
        <w:t>一般公共预算财政拨款收入支出决算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_Toc8373_WPSOffice_Level2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六、</w:t>
      </w:r>
      <w:r>
        <w:rPr>
          <w:rFonts w:hint="eastAsia" w:ascii="仿宋" w:hAnsi="仿宋" w:eastAsia="仿宋" w:cs="仿宋"/>
          <w:sz w:val="32"/>
          <w:szCs w:val="32"/>
        </w:rPr>
        <w:t>一般公共预算财政拨款基本支出决算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七、</w:t>
      </w:r>
      <w:r>
        <w:rPr>
          <w:rFonts w:hint="eastAsia" w:ascii="仿宋" w:hAnsi="仿宋" w:eastAsia="仿宋" w:cs="仿宋"/>
          <w:sz w:val="32"/>
          <w:szCs w:val="32"/>
        </w:rPr>
        <w:t>政府性基金预算财政拨款收入支出决算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八、国有资本经营</w:t>
      </w:r>
      <w:r>
        <w:rPr>
          <w:rFonts w:hint="eastAsia" w:ascii="仿宋" w:hAnsi="仿宋" w:eastAsia="仿宋" w:cs="仿宋"/>
          <w:sz w:val="32"/>
          <w:szCs w:val="32"/>
        </w:rPr>
        <w:t>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九、</w:t>
      </w:r>
      <w:r>
        <w:rPr>
          <w:rFonts w:hint="eastAsia" w:ascii="仿宋" w:hAnsi="仿宋" w:eastAsia="仿宋" w:cs="仿宋"/>
          <w:sz w:val="32"/>
          <w:szCs w:val="32"/>
        </w:rPr>
        <w:t>一般公共预算财政拨款“三公”经费支出决算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十、政府性基金</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3</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十一、国有资本经营</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_Toc27590_WPSOffice_Level1 </w:instrText>
      </w:r>
      <w:r>
        <w:rPr>
          <w:b w:val="0"/>
          <w:bCs w:val="0"/>
          <w:sz w:val="32"/>
          <w:szCs w:val="32"/>
        </w:rPr>
        <w:fldChar w:fldCharType="separate"/>
      </w:r>
      <w:r>
        <w:rPr>
          <w:rFonts w:hint="eastAsia" w:ascii="黑体" w:hAnsi="黑体" w:eastAsia="黑体" w:cs="黑体"/>
          <w:b w:val="0"/>
          <w:bCs w:val="0"/>
          <w:sz w:val="32"/>
          <w:szCs w:val="32"/>
          <w:lang w:eastAsia="zh-CN"/>
        </w:rPr>
        <w:t>第三部分</w:t>
      </w:r>
      <w:r>
        <w:rPr>
          <w:rFonts w:hint="eastAsia"/>
          <w:b w:val="0"/>
          <w:bCs w:val="0"/>
          <w:sz w:val="32"/>
          <w:szCs w:val="32"/>
          <w:lang w:val="en-US" w:eastAsia="zh-CN"/>
        </w:rPr>
        <w:t xml:space="preserve">  </w:t>
      </w:r>
      <w:r>
        <w:rPr>
          <w:rFonts w:hint="eastAsia" w:ascii="黑体" w:hAnsi="ˎ̥" w:eastAsia="黑体"/>
          <w:b w:val="0"/>
          <w:bCs w:val="0"/>
          <w:sz w:val="32"/>
          <w:szCs w:val="32"/>
          <w:lang w:val="en-US" w:eastAsia="zh-CN"/>
        </w:rPr>
        <w:t>海口市秀英区政府服务中心</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1</w:t>
      </w:r>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部门决算情况说明</w:t>
      </w:r>
      <w:r>
        <w:rPr>
          <w:b w:val="0"/>
          <w:bCs w:val="0"/>
          <w:sz w:val="32"/>
          <w:szCs w:val="32"/>
        </w:rPr>
        <w:tab/>
      </w:r>
      <w:r>
        <w:rPr>
          <w:rFonts w:hint="eastAsia"/>
          <w:b w:val="0"/>
          <w:bCs w:val="0"/>
          <w:sz w:val="32"/>
          <w:szCs w:val="32"/>
          <w:lang w:val="en-US" w:eastAsia="zh-CN"/>
        </w:rPr>
        <w:t>4</w:t>
      </w:r>
      <w:r>
        <w:rPr>
          <w:b w:val="0"/>
          <w:bCs w:val="0"/>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_Toc21737_WPSOffice_Level2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一、</w:t>
      </w:r>
      <w:r>
        <w:rPr>
          <w:rFonts w:hint="eastAsia" w:ascii="仿宋" w:hAnsi="仿宋" w:eastAsia="仿宋" w:cs="仿宋"/>
          <w:b w:val="0"/>
          <w:bCs/>
          <w:sz w:val="32"/>
          <w:szCs w:val="32"/>
        </w:rPr>
        <w:t>收入支出决算总体情况说明</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二、</w:t>
      </w:r>
      <w:r>
        <w:rPr>
          <w:rFonts w:hint="eastAsia" w:ascii="仿宋" w:hAnsi="仿宋" w:eastAsia="仿宋" w:cs="仿宋"/>
          <w:b w:val="0"/>
          <w:bCs/>
          <w:sz w:val="32"/>
          <w:szCs w:val="32"/>
        </w:rPr>
        <w:t>收入决算情况说明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三、</w:t>
      </w:r>
      <w:r>
        <w:rPr>
          <w:rFonts w:hint="eastAsia" w:ascii="仿宋" w:hAnsi="仿宋" w:eastAsia="仿宋" w:cs="仿宋"/>
          <w:b w:val="0"/>
          <w:bCs/>
          <w:sz w:val="32"/>
          <w:szCs w:val="32"/>
          <w:lang w:val="en-US" w:eastAsia="zh-CN"/>
        </w:rPr>
        <w:t>支出</w:t>
      </w:r>
      <w:r>
        <w:rPr>
          <w:rFonts w:hint="eastAsia" w:ascii="仿宋" w:hAnsi="仿宋" w:eastAsia="仿宋" w:cs="仿宋"/>
          <w:b w:val="0"/>
          <w:bCs/>
          <w:sz w:val="32"/>
          <w:szCs w:val="32"/>
        </w:rPr>
        <w:t>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四</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财政拨款收入支出决算情况说明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rPr>
        <w:t>五</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kern w:val="0"/>
          <w:sz w:val="32"/>
          <w:szCs w:val="32"/>
        </w:rPr>
        <w:t>六</w:t>
      </w:r>
      <w:r>
        <w:rPr>
          <w:rFonts w:hint="eastAsia" w:ascii="仿宋" w:hAnsi="仿宋" w:eastAsia="仿宋" w:cs="仿宋"/>
          <w:b w:val="0"/>
          <w:bCs/>
          <w:kern w:val="0"/>
          <w:sz w:val="32"/>
          <w:szCs w:val="32"/>
          <w:lang w:eastAsia="zh-CN"/>
        </w:rPr>
        <w:t>、</w:t>
      </w:r>
      <w:r>
        <w:rPr>
          <w:rFonts w:hint="eastAsia" w:ascii="仿宋" w:hAnsi="仿宋" w:eastAsia="仿宋" w:cs="仿宋"/>
          <w:b w:val="0"/>
          <w:bCs/>
          <w:kern w:val="0"/>
          <w:sz w:val="32"/>
          <w:szCs w:val="32"/>
        </w:rPr>
        <w:t>一般公共预算财政拨款基本支出决算情况说明</w:t>
      </w:r>
      <w:r>
        <w:rPr>
          <w:rFonts w:hint="eastAsia" w:ascii="仿宋" w:hAnsi="仿宋" w:eastAsia="仿宋" w:cs="仿宋"/>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lang w:val="en-US" w:eastAsia="zh-CN"/>
        </w:rPr>
        <w:t>7</w:t>
      </w:r>
    </w:p>
    <w:p>
      <w:pPr>
        <w:pStyle w:val="8"/>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政府性基金</w:t>
      </w:r>
      <w:r>
        <w:rPr>
          <w:rFonts w:hint="eastAsia" w:ascii="仿宋" w:hAnsi="仿宋" w:eastAsia="仿宋" w:cs="仿宋"/>
          <w:b w:val="0"/>
          <w:bCs/>
          <w:sz w:val="32"/>
          <w:szCs w:val="32"/>
        </w:rPr>
        <w:t>预算财政拨款</w:t>
      </w:r>
      <w:r>
        <w:rPr>
          <w:rFonts w:hint="eastAsia" w:ascii="仿宋" w:hAnsi="仿宋" w:eastAsia="仿宋" w:cs="仿宋"/>
          <w:b w:val="0"/>
          <w:bCs/>
          <w:sz w:val="32"/>
          <w:szCs w:val="32"/>
          <w:lang w:eastAsia="zh-CN"/>
        </w:rPr>
        <w:t>收入</w:t>
      </w:r>
      <w:r>
        <w:rPr>
          <w:rFonts w:hint="eastAsia" w:ascii="仿宋" w:hAnsi="仿宋" w:eastAsia="仿宋" w:cs="仿宋"/>
          <w:b w:val="0"/>
          <w:bCs/>
          <w:sz w:val="32"/>
          <w:szCs w:val="32"/>
        </w:rPr>
        <w:t>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8</w:t>
      </w:r>
    </w:p>
    <w:p>
      <w:pPr>
        <w:pStyle w:val="8"/>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国有资本经营</w:t>
      </w:r>
      <w:r>
        <w:rPr>
          <w:rFonts w:hint="eastAsia" w:ascii="仿宋" w:hAnsi="仿宋" w:eastAsia="仿宋" w:cs="仿宋"/>
          <w:b w:val="0"/>
          <w:bCs/>
          <w:sz w:val="32"/>
          <w:szCs w:val="32"/>
        </w:rPr>
        <w:t>预算财政拨款</w:t>
      </w:r>
      <w:r>
        <w:rPr>
          <w:rFonts w:hint="eastAsia" w:ascii="仿宋" w:hAnsi="仿宋" w:eastAsia="仿宋" w:cs="仿宋"/>
          <w:b w:val="0"/>
          <w:bCs/>
          <w:sz w:val="32"/>
          <w:szCs w:val="32"/>
          <w:lang w:eastAsia="zh-CN"/>
        </w:rPr>
        <w:t>收入</w:t>
      </w:r>
      <w:r>
        <w:rPr>
          <w:rFonts w:hint="eastAsia" w:ascii="仿宋" w:hAnsi="仿宋" w:eastAsia="仿宋" w:cs="仿宋"/>
          <w:b w:val="0"/>
          <w:bCs/>
          <w:sz w:val="32"/>
          <w:szCs w:val="32"/>
        </w:rPr>
        <w:t>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8</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九、</w:t>
      </w:r>
      <w:r>
        <w:rPr>
          <w:rFonts w:hint="eastAsia" w:ascii="仿宋" w:hAnsi="仿宋" w:eastAsia="仿宋" w:cs="仿宋"/>
          <w:b w:val="0"/>
          <w:bCs/>
          <w:w w:val="98"/>
          <w:sz w:val="32"/>
          <w:szCs w:val="32"/>
        </w:rPr>
        <w:t>一般公共预算财政拨款“三公”经费支出决算情况说明</w:t>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8</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十、</w:t>
      </w:r>
      <w:r>
        <w:rPr>
          <w:rFonts w:hint="eastAsia" w:ascii="仿宋" w:hAnsi="仿宋" w:eastAsia="仿宋" w:cs="仿宋"/>
          <w:b w:val="0"/>
          <w:bCs/>
          <w:w w:val="98"/>
          <w:sz w:val="32"/>
          <w:szCs w:val="32"/>
          <w:lang w:eastAsia="zh-CN"/>
        </w:rPr>
        <w:t>政府性基金</w:t>
      </w:r>
      <w:r>
        <w:rPr>
          <w:rFonts w:hint="eastAsia" w:ascii="仿宋" w:hAnsi="仿宋" w:eastAsia="仿宋" w:cs="仿宋"/>
          <w:b w:val="0"/>
          <w:bCs/>
          <w:w w:val="98"/>
          <w:sz w:val="32"/>
          <w:szCs w:val="32"/>
        </w:rPr>
        <w:t>预算财政拨款“三公”经费支出决算情况说明</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10</w:t>
      </w:r>
    </w:p>
    <w:p>
      <w:pPr>
        <w:rPr>
          <w:rFonts w:hint="eastAsia" w:ascii="仿宋" w:hAnsi="仿宋" w:eastAsia="仿宋" w:cs="仿宋"/>
          <w:w w:val="91"/>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w w:val="91"/>
          <w:sz w:val="32"/>
          <w:szCs w:val="32"/>
          <w:lang w:eastAsia="zh-CN"/>
        </w:rPr>
        <w:t>十一、国有资本经营</w:t>
      </w:r>
      <w:r>
        <w:rPr>
          <w:rFonts w:hint="eastAsia" w:ascii="仿宋" w:hAnsi="仿宋" w:eastAsia="仿宋" w:cs="仿宋"/>
          <w:b w:val="0"/>
          <w:bCs/>
          <w:w w:val="91"/>
          <w:sz w:val="32"/>
          <w:szCs w:val="32"/>
        </w:rPr>
        <w:t>预算财政拨款“三公”经费支出决算情况说明</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10</w:t>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十二</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11</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color w:val="auto"/>
          <w:sz w:val="32"/>
          <w:szCs w:val="32"/>
          <w:u w:val="none"/>
          <w:lang w:val="en-US" w:eastAsia="zh-CN"/>
        </w:rPr>
        <w:t>十三</w:t>
      </w:r>
      <w:r>
        <w:rPr>
          <w:rFonts w:hint="eastAsia" w:ascii="仿宋" w:hAnsi="仿宋" w:eastAsia="仿宋" w:cs="仿宋"/>
          <w:b w:val="0"/>
          <w:bCs/>
          <w:color w:val="auto"/>
          <w:sz w:val="32"/>
          <w:szCs w:val="32"/>
          <w:u w:val="none"/>
          <w:lang w:eastAsia="zh-CN"/>
        </w:rPr>
        <w:t>、</w:t>
      </w:r>
      <w:r>
        <w:rPr>
          <w:rFonts w:hint="eastAsia" w:ascii="仿宋" w:hAnsi="仿宋" w:eastAsia="仿宋" w:cs="仿宋"/>
          <w:b w:val="0"/>
          <w:bCs/>
          <w:color w:val="auto"/>
          <w:sz w:val="32"/>
          <w:szCs w:val="32"/>
          <w:u w:val="none"/>
        </w:rPr>
        <w:t>其他重要事项情况说明</w:t>
      </w:r>
      <w:r>
        <w:rPr>
          <w:rFonts w:hint="eastAsia" w:ascii="仿宋" w:hAnsi="仿宋" w:eastAsia="仿宋" w:cs="仿宋"/>
          <w:color w:val="auto"/>
          <w:sz w:val="32"/>
          <w:szCs w:val="32"/>
          <w:u w:val="none"/>
        </w:rPr>
        <w:tab/>
      </w:r>
      <w:r>
        <w:rPr>
          <w:rFonts w:hint="eastAsia" w:ascii="仿宋" w:hAnsi="仿宋" w:eastAsia="仿宋" w:cs="仿宋"/>
          <w:color w:val="auto"/>
          <w:sz w:val="32"/>
          <w:szCs w:val="32"/>
          <w:u w:val="none"/>
          <w:lang w:val="en-US" w:eastAsia="zh-CN"/>
        </w:rPr>
        <w:t>11</w:t>
      </w:r>
    </w:p>
    <w:p>
      <w:pPr>
        <w:pStyle w:val="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_Toc15425_WPSOffice_Level1 </w:instrText>
      </w:r>
      <w:r>
        <w:rPr>
          <w:b w:val="0"/>
          <w:bCs w:val="0"/>
          <w:sz w:val="32"/>
          <w:szCs w:val="32"/>
        </w:rPr>
        <w:fldChar w:fldCharType="separate"/>
      </w:r>
      <w:r>
        <w:rPr>
          <w:rFonts w:hint="eastAsia" w:ascii="黑体" w:hAnsi="ˎ̥" w:eastAsia="黑体"/>
          <w:b w:val="0"/>
          <w:bCs w:val="0"/>
          <w:sz w:val="32"/>
          <w:szCs w:val="32"/>
          <w:lang w:eastAsia="zh-CN"/>
        </w:rPr>
        <w:t>第四部分</w:t>
      </w:r>
      <w:r>
        <w:rPr>
          <w:rFonts w:hint="eastAsia" w:ascii="黑体" w:hAnsi="ˎ̥" w:eastAsia="黑体"/>
          <w:b w:val="0"/>
          <w:bCs w:val="0"/>
          <w:sz w:val="32"/>
          <w:szCs w:val="32"/>
          <w:lang w:val="en-US" w:eastAsia="zh-CN"/>
        </w:rPr>
        <w:t xml:space="preserve">  </w:t>
      </w:r>
      <w:r>
        <w:rPr>
          <w:rFonts w:hint="eastAsia" w:ascii="黑体" w:hAnsi="ˎ̥" w:eastAsia="黑体"/>
          <w:b w:val="0"/>
          <w:bCs w:val="0"/>
          <w:sz w:val="32"/>
          <w:szCs w:val="32"/>
        </w:rPr>
        <w:t>名词解释</w:t>
      </w:r>
      <w:r>
        <w:rPr>
          <w:b w:val="0"/>
          <w:bCs w:val="0"/>
          <w:sz w:val="32"/>
          <w:szCs w:val="32"/>
        </w:rPr>
        <w:tab/>
      </w:r>
      <w:bookmarkStart w:id="1" w:name="_Toc15425_WPSOffice_Level1Page"/>
      <w:r>
        <w:rPr>
          <w:b w:val="0"/>
          <w:bCs w:val="0"/>
          <w:sz w:val="32"/>
          <w:szCs w:val="32"/>
        </w:rPr>
        <w:t>1</w:t>
      </w:r>
      <w:bookmarkEnd w:id="1"/>
      <w:r>
        <w:rPr>
          <w:b w:val="0"/>
          <w:bCs w:val="0"/>
          <w:sz w:val="32"/>
          <w:szCs w:val="32"/>
        </w:rPr>
        <w:fldChar w:fldCharType="end"/>
      </w:r>
      <w:bookmarkEnd w:id="0"/>
      <w:r>
        <w:rPr>
          <w:rFonts w:hint="eastAsia"/>
          <w:b w:val="0"/>
          <w:bCs w:val="0"/>
          <w:sz w:val="32"/>
          <w:szCs w:val="32"/>
          <w:lang w:val="en-US" w:eastAsia="zh-CN"/>
        </w:rPr>
        <w:t>3</w:t>
      </w:r>
    </w:p>
    <w:p>
      <w:pPr>
        <w:jc w:val="left"/>
        <w:rPr>
          <w:rFonts w:hint="eastAsia" w:ascii="黑体" w:hAnsi="黑体" w:eastAsia="黑体" w:cs="黑体"/>
          <w:sz w:val="32"/>
          <w:szCs w:val="32"/>
          <w:lang w:val="en-US" w:eastAsia="zh-CN"/>
        </w:rPr>
      </w:pPr>
    </w:p>
    <w:p>
      <w:pPr>
        <w:jc w:val="center"/>
        <w:rPr>
          <w:rFonts w:hint="eastAsia" w:ascii="黑体" w:hAnsi="ˎ̥" w:eastAsia="黑体"/>
          <w:b/>
          <w:sz w:val="32"/>
          <w:szCs w:val="32"/>
          <w:lang w:val="en-US" w:eastAsia="zh-CN"/>
        </w:rPr>
      </w:pPr>
    </w:p>
    <w:p>
      <w:pPr>
        <w:jc w:val="center"/>
        <w:rPr>
          <w:rFonts w:hint="eastAsia" w:ascii="黑体" w:hAnsi="ˎ̥" w:eastAsia="黑体"/>
          <w:sz w:val="32"/>
          <w:szCs w:val="32"/>
        </w:rPr>
      </w:pPr>
      <w:bookmarkStart w:id="2" w:name="_Toc32433_WPSOffice_Level1"/>
      <w:bookmarkStart w:id="3" w:name="_Toc10049_WPSOffice_Level1"/>
      <w:bookmarkStart w:id="4" w:name="_Toc23465_WPSOffice_Level1"/>
      <w:bookmarkStart w:id="5" w:name="_Toc10720_WPSOffice_Level1"/>
      <w:bookmarkStart w:id="6" w:name="_Toc22941_WPSOffice_Level1"/>
      <w:bookmarkStart w:id="7" w:name="_Toc1704_WPSOffice_Level1"/>
      <w:bookmarkStart w:id="8" w:name="_Toc32622_WPSOffice_Level2"/>
      <w:bookmarkStart w:id="9" w:name="_Toc26580_WPSOffice_Level2"/>
      <w:bookmarkStart w:id="10" w:name="_Toc20205_WPSOffice_Level2"/>
      <w:bookmarkStart w:id="11" w:name="_Toc14159_WPSOffice_Level2"/>
      <w:bookmarkStart w:id="12" w:name="_Toc20274_WPSOffice_Level2"/>
      <w:r>
        <w:rPr>
          <w:rFonts w:hint="eastAsia" w:ascii="黑体" w:hAnsi="ˎ̥" w:eastAsia="黑体"/>
          <w:sz w:val="32"/>
          <w:szCs w:val="32"/>
          <w:lang w:eastAsia="zh-CN"/>
        </w:rPr>
        <w:t>第一部分</w:t>
      </w:r>
      <w:r>
        <w:rPr>
          <w:rFonts w:hint="eastAsia" w:ascii="黑体" w:hAnsi="ˎ̥" w:eastAsia="黑体"/>
          <w:sz w:val="32"/>
          <w:szCs w:val="32"/>
          <w:lang w:val="en-US" w:eastAsia="zh-CN"/>
        </w:rPr>
        <w:t xml:space="preserve">  </w:t>
      </w:r>
      <w:r>
        <w:rPr>
          <w:rFonts w:hint="eastAsia" w:ascii="黑体" w:hAnsi="ˎ̥" w:eastAsia="黑体"/>
          <w:b w:val="0"/>
          <w:bCs w:val="0"/>
          <w:sz w:val="32"/>
          <w:szCs w:val="32"/>
          <w:lang w:val="en-US" w:eastAsia="zh-CN"/>
        </w:rPr>
        <w:t>海口市秀英区政府服务中心</w:t>
      </w:r>
      <w:r>
        <w:rPr>
          <w:rFonts w:hint="eastAsia" w:ascii="黑体" w:hAnsi="ˎ̥" w:eastAsia="黑体"/>
          <w:sz w:val="32"/>
          <w:szCs w:val="32"/>
        </w:rPr>
        <w:t>概况</w:t>
      </w:r>
      <w:bookmarkEnd w:id="2"/>
      <w:bookmarkEnd w:id="3"/>
      <w:bookmarkEnd w:id="4"/>
      <w:bookmarkEnd w:id="5"/>
      <w:bookmarkEnd w:id="6"/>
      <w:bookmarkEnd w:id="7"/>
    </w:p>
    <w:p>
      <w:pPr>
        <w:ind w:firstLine="640" w:firstLineChars="200"/>
        <w:rPr>
          <w:rFonts w:hint="eastAsia" w:ascii="楷体" w:hAnsi="楷体" w:eastAsia="楷体" w:cs="楷体"/>
          <w:sz w:val="32"/>
          <w:szCs w:val="32"/>
          <w:lang w:eastAsia="zh-CN"/>
        </w:rPr>
      </w:pP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一、单位</w:t>
      </w:r>
      <w:r>
        <w:rPr>
          <w:rFonts w:hint="eastAsia" w:ascii="黑体" w:hAnsi="黑体" w:eastAsia="黑体" w:cs="黑体"/>
          <w:sz w:val="32"/>
          <w:szCs w:val="32"/>
          <w:lang w:val="en-US" w:eastAsia="zh-CN"/>
        </w:rPr>
        <w:t>职责</w:t>
      </w:r>
      <w:bookmarkEnd w:id="8"/>
      <w:bookmarkEnd w:id="9"/>
      <w:bookmarkEnd w:id="10"/>
      <w:bookmarkEnd w:id="11"/>
      <w:bookmarkEnd w:id="12"/>
    </w:p>
    <w:p>
      <w:pPr>
        <w:pStyle w:val="10"/>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黑体" w:eastAsia="仿宋_GB2312" w:cs="仿宋_GB2312"/>
          <w:sz w:val="32"/>
          <w:szCs w:val="32"/>
        </w:rPr>
      </w:pPr>
      <w:bookmarkStart w:id="13" w:name="_Toc4833_WPSOffice_Level2"/>
      <w:bookmarkStart w:id="14" w:name="_Toc24059_WPSOffice_Level2"/>
      <w:bookmarkStart w:id="15" w:name="_Toc24474_WPSOffice_Level2"/>
      <w:bookmarkStart w:id="16" w:name="_Toc6572_WPSOffice_Level2"/>
      <w:bookmarkStart w:id="17" w:name="_Toc17796_WPSOffice_Level2"/>
      <w:r>
        <w:rPr>
          <w:rFonts w:hint="eastAsia" w:ascii="仿宋_GB2312" w:hAnsi="黑体" w:eastAsia="仿宋_GB2312" w:cs="仿宋_GB2312"/>
          <w:sz w:val="32"/>
          <w:szCs w:val="32"/>
        </w:rPr>
        <w:t>拟订</w:t>
      </w:r>
      <w:bookmarkStart w:id="18" w:name="OLE_LINK1"/>
      <w:r>
        <w:rPr>
          <w:rFonts w:hint="eastAsia" w:ascii="仿宋_GB2312" w:hAnsi="黑体" w:eastAsia="仿宋_GB2312" w:cs="仿宋_GB2312"/>
          <w:sz w:val="32"/>
          <w:szCs w:val="32"/>
        </w:rPr>
        <w:t xml:space="preserve">负责制定政府服务中心运作程序和规则，指导各进驻单位依法规范运作; </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黑体" w:eastAsia="仿宋_GB2312" w:cs="仿宋_GB2312"/>
          <w:sz w:val="32"/>
          <w:szCs w:val="32"/>
        </w:rPr>
      </w:pPr>
      <w:r>
        <w:rPr>
          <w:rFonts w:hint="eastAsia" w:ascii="仿宋_GB2312" w:hAnsi="黑体" w:eastAsia="仿宋_GB2312" w:cs="仿宋_GB2312"/>
          <w:sz w:val="32"/>
          <w:szCs w:val="32"/>
        </w:rPr>
        <w:t>配合法制部门对进入中心的行政许可、行政审批项目进行筛选、确定和调整;</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黑体" w:eastAsia="仿宋_GB2312" w:cs="仿宋_GB2312"/>
          <w:sz w:val="32"/>
          <w:szCs w:val="32"/>
        </w:rPr>
      </w:pPr>
      <w:r>
        <w:rPr>
          <w:rFonts w:hint="eastAsia" w:ascii="仿宋_GB2312" w:hAnsi="黑体" w:eastAsia="仿宋_GB2312" w:cs="仿宋_GB2312"/>
          <w:sz w:val="32"/>
          <w:szCs w:val="32"/>
        </w:rPr>
        <w:t>组织有关职能部门集中受理进入中心的各类行政许可、行政审批、行政服务和招标投标项目;</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黑体" w:eastAsia="仿宋_GB2312" w:cs="仿宋_GB2312"/>
          <w:sz w:val="32"/>
          <w:szCs w:val="32"/>
        </w:rPr>
      </w:pPr>
      <w:r>
        <w:rPr>
          <w:rFonts w:hint="eastAsia" w:ascii="仿宋_GB2312" w:hAnsi="黑体" w:eastAsia="仿宋_GB2312" w:cs="仿宋_GB2312"/>
          <w:sz w:val="32"/>
          <w:szCs w:val="32"/>
        </w:rPr>
        <w:t>负责对行政许可、行政审批、行政服务和招标投标项目进行跟踪、督办和催办;</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黑体" w:eastAsia="仿宋_GB2312" w:cs="仿宋_GB2312"/>
          <w:sz w:val="32"/>
          <w:szCs w:val="32"/>
        </w:rPr>
      </w:pPr>
      <w:r>
        <w:rPr>
          <w:rFonts w:hint="eastAsia" w:ascii="仿宋_GB2312" w:hAnsi="黑体" w:eastAsia="仿宋_GB2312" w:cs="仿宋_GB2312"/>
          <w:sz w:val="32"/>
          <w:szCs w:val="32"/>
        </w:rPr>
        <w:t>负责协调进驻中心的各部门之间的工作关系，及时处理中心运作中存在的问题;</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黑体" w:eastAsia="仿宋_GB2312" w:cs="仿宋_GB2312"/>
          <w:sz w:val="32"/>
          <w:szCs w:val="32"/>
        </w:rPr>
      </w:pPr>
      <w:r>
        <w:rPr>
          <w:rFonts w:hint="eastAsia" w:ascii="仿宋_GB2312" w:hAnsi="黑体" w:eastAsia="仿宋_GB2312" w:cs="仿宋_GB2312"/>
          <w:sz w:val="32"/>
          <w:szCs w:val="32"/>
        </w:rPr>
        <w:t>负责受理并处理申办人</w:t>
      </w:r>
      <w:r>
        <w:rPr>
          <w:rFonts w:hint="eastAsia" w:ascii="仿宋_GB2312" w:hAnsi="黑体" w:eastAsia="仿宋_GB2312" w:cs="仿宋_GB2312"/>
          <w:sz w:val="32"/>
          <w:szCs w:val="32"/>
          <w:lang w:val="en-US" w:eastAsia="zh-CN"/>
        </w:rPr>
        <w:t>对</w:t>
      </w:r>
      <w:r>
        <w:rPr>
          <w:rFonts w:hint="eastAsia" w:ascii="仿宋_GB2312" w:hAnsi="黑体" w:eastAsia="仿宋_GB2312" w:cs="仿宋_GB2312"/>
          <w:sz w:val="32"/>
          <w:szCs w:val="32"/>
        </w:rPr>
        <w:t>各行政审批服务项目的投诉;</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黑体" w:eastAsia="仿宋_GB2312" w:cs="仿宋_GB2312"/>
          <w:sz w:val="32"/>
          <w:szCs w:val="32"/>
        </w:rPr>
      </w:pPr>
      <w:r>
        <w:rPr>
          <w:rFonts w:hint="eastAsia" w:ascii="仿宋_GB2312" w:hAnsi="黑体" w:eastAsia="仿宋_GB2312" w:cs="仿宋_GB2312"/>
          <w:sz w:val="32"/>
          <w:szCs w:val="32"/>
        </w:rPr>
        <w:t>负责计算机等电子设备及自动化办公系统的技术维护和软件升级等方面的工作，保障中心各项工作规范、有序、高效运作;</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黑体" w:eastAsia="仿宋_GB2312" w:cs="仿宋_GB2312"/>
          <w:sz w:val="32"/>
          <w:szCs w:val="32"/>
        </w:rPr>
      </w:pPr>
      <w:r>
        <w:rPr>
          <w:rFonts w:hint="eastAsia" w:ascii="仿宋_GB2312" w:hAnsi="黑体" w:eastAsia="仿宋_GB2312" w:cs="仿宋_GB2312"/>
          <w:sz w:val="32"/>
          <w:szCs w:val="32"/>
        </w:rPr>
        <w:t>为中心正常运作提供后勤保障与服务;</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黑体" w:eastAsia="仿宋_GB2312" w:cs="仿宋_GB2312"/>
          <w:sz w:val="32"/>
          <w:szCs w:val="32"/>
        </w:rPr>
      </w:pPr>
      <w:r>
        <w:rPr>
          <w:rFonts w:hint="eastAsia" w:ascii="仿宋_GB2312" w:hAnsi="黑体" w:eastAsia="仿宋_GB2312" w:cs="仿宋_GB2312"/>
          <w:sz w:val="32"/>
          <w:szCs w:val="32"/>
        </w:rPr>
        <w:t xml:space="preserve">负责各单位进驻中心人员的培训、管理和考核工作; </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仿宋_GB2312" w:hAnsi="黑体" w:eastAsia="仿宋_GB2312" w:cs="仿宋_GB2312"/>
          <w:sz w:val="32"/>
          <w:szCs w:val="32"/>
        </w:rPr>
        <w:t xml:space="preserve">承办区委、区政府交办的其他事项。 </w:t>
      </w:r>
      <w:bookmarkEnd w:id="18"/>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二、</w:t>
      </w:r>
      <w:r>
        <w:rPr>
          <w:rFonts w:hint="eastAsia" w:ascii="黑体" w:hAnsi="黑体" w:eastAsia="黑体" w:cs="黑体"/>
          <w:sz w:val="32"/>
          <w:szCs w:val="32"/>
          <w:lang w:val="en-US" w:eastAsia="zh-CN"/>
        </w:rPr>
        <w:t>机构设置</w:t>
      </w:r>
      <w:bookmarkEnd w:id="13"/>
      <w:bookmarkEnd w:id="14"/>
      <w:bookmarkEnd w:id="15"/>
      <w:bookmarkEnd w:id="16"/>
      <w:bookmarkEnd w:id="17"/>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val="en-US" w:eastAsia="zh-CN"/>
        </w:rPr>
        <w:t>海口市秀英区政府服务中心是执行政府会计制度的参照公务员法管理事业单位，属于二级预算单位。主管部门是海口市秀英区行政审批服务局。2021年中心编制数为8名。在编在岗人员8名。通过劳务派遣方式聘用41名临聘人员，其中21名派遣至各镇（街）便民服务中心。</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ˎ̥" w:eastAsia="黑体"/>
          <w:b w:val="0"/>
          <w:bCs w:val="0"/>
          <w:sz w:val="32"/>
          <w:szCs w:val="32"/>
        </w:rPr>
      </w:pPr>
      <w:bookmarkStart w:id="19" w:name="_Toc28253_WPSOffice_Level1"/>
      <w:bookmarkStart w:id="20" w:name="_Toc15521_WPSOffice_Level1"/>
      <w:bookmarkStart w:id="21" w:name="_Toc30451_WPSOffice_Level1"/>
      <w:bookmarkStart w:id="22" w:name="_Toc6234_WPSOffice_Level1"/>
      <w:bookmarkStart w:id="23" w:name="_Toc30690_WPSOffice_Level1"/>
      <w:bookmarkStart w:id="24" w:name="_Toc8164_WPSOffice_Level1"/>
      <w:bookmarkStart w:id="25" w:name="_Toc6211_WPSOffice_Level2"/>
      <w:bookmarkStart w:id="26" w:name="_Toc8867_WPSOffice_Level2"/>
      <w:bookmarkStart w:id="27" w:name="_Toc32695_WPSOffice_Level2"/>
      <w:bookmarkStart w:id="28" w:name="_Toc11518_WPSOffice_Level2"/>
      <w:bookmarkStart w:id="29" w:name="_Toc4029_WPSOffice_Level2"/>
      <w:bookmarkStart w:id="30" w:name="_Toc32472_WPSOffice_Level2"/>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海口市秀英区政府服务中心</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1</w:t>
      </w:r>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w:t>
      </w:r>
      <w:r>
        <w:rPr>
          <w:rFonts w:hint="eastAsia" w:ascii="黑体" w:hAnsi="ˎ̥" w:eastAsia="黑体"/>
          <w:b w:val="0"/>
          <w:bCs w:val="0"/>
          <w:sz w:val="32"/>
          <w:szCs w:val="32"/>
          <w:lang w:eastAsia="zh-CN"/>
        </w:rPr>
        <w:t>公开</w:t>
      </w:r>
      <w:r>
        <w:rPr>
          <w:rFonts w:hint="eastAsia" w:ascii="黑体" w:hAnsi="ˎ̥" w:eastAsia="黑体"/>
          <w:b w:val="0"/>
          <w:bCs w:val="0"/>
          <w:sz w:val="32"/>
          <w:szCs w:val="32"/>
        </w:rPr>
        <w:t>报表</w:t>
      </w:r>
      <w:bookmarkEnd w:id="19"/>
      <w:bookmarkEnd w:id="20"/>
      <w:bookmarkEnd w:id="21"/>
      <w:bookmarkEnd w:id="22"/>
      <w:bookmarkEnd w:id="23"/>
      <w:bookmarkEnd w:id="24"/>
    </w:p>
    <w:p>
      <w:pPr>
        <w:ind w:firstLine="645"/>
        <w:rPr>
          <w:rFonts w:hint="eastAsia" w:ascii="黑体" w:hAnsi="黑体" w:eastAsia="黑体" w:cs="黑体"/>
          <w:sz w:val="32"/>
          <w:szCs w:val="32"/>
          <w:lang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rPr>
        <w:t>收入支出决算</w:t>
      </w:r>
      <w:r>
        <w:rPr>
          <w:rFonts w:hint="eastAsia" w:ascii="黑体" w:hAnsi="黑体" w:eastAsia="黑体" w:cs="黑体"/>
          <w:sz w:val="32"/>
          <w:szCs w:val="32"/>
          <w:lang w:eastAsia="zh-CN"/>
        </w:rPr>
        <w:t>公开表（见正文附件）</w:t>
      </w:r>
      <w:bookmarkEnd w:id="25"/>
      <w:bookmarkEnd w:id="26"/>
      <w:bookmarkEnd w:id="27"/>
      <w:r>
        <w:rPr>
          <w:rFonts w:hint="eastAsia" w:ascii="黑体" w:hAnsi="黑体" w:eastAsia="黑体" w:cs="黑体"/>
          <w:sz w:val="32"/>
          <w:szCs w:val="32"/>
          <w:lang w:eastAsia="zh-CN"/>
        </w:rPr>
        <w:t>。</w:t>
      </w:r>
      <w:bookmarkEnd w:id="28"/>
      <w:bookmarkEnd w:id="29"/>
      <w:bookmarkEnd w:id="30"/>
    </w:p>
    <w:p>
      <w:pPr>
        <w:ind w:firstLine="645"/>
        <w:rPr>
          <w:rFonts w:hint="eastAsia" w:ascii="黑体" w:hAnsi="黑体" w:eastAsia="黑体" w:cs="黑体"/>
          <w:sz w:val="32"/>
          <w:szCs w:val="32"/>
          <w:lang w:eastAsia="zh-CN"/>
        </w:rPr>
      </w:pPr>
      <w:bookmarkStart w:id="31" w:name="_Toc25608_WPSOffice_Level2"/>
      <w:bookmarkStart w:id="32" w:name="_Toc23139_WPSOffice_Level2"/>
      <w:bookmarkStart w:id="33" w:name="_Toc26621_WPSOffice_Level2"/>
      <w:bookmarkStart w:id="34" w:name="_Toc14349_WPSOffice_Level2"/>
      <w:bookmarkStart w:id="35" w:name="_Toc30334_WPSOffice_Level2"/>
      <w:bookmarkStart w:id="36" w:name="_Toc28622_WPSOffice_Level2"/>
      <w:r>
        <w:rPr>
          <w:rFonts w:hint="eastAsia" w:ascii="黑体" w:hAnsi="黑体" w:eastAsia="黑体" w:cs="黑体"/>
          <w:sz w:val="32"/>
          <w:szCs w:val="32"/>
          <w:lang w:val="en-US" w:eastAsia="zh-CN"/>
        </w:rPr>
        <w:t>二、</w:t>
      </w:r>
      <w:r>
        <w:rPr>
          <w:rFonts w:hint="eastAsia" w:ascii="黑体" w:hAnsi="黑体" w:eastAsia="黑体" w:cs="黑体"/>
          <w:sz w:val="32"/>
          <w:szCs w:val="32"/>
        </w:rPr>
        <w:t>收入决算</w:t>
      </w:r>
      <w:r>
        <w:rPr>
          <w:rFonts w:hint="eastAsia" w:ascii="黑体" w:hAnsi="黑体" w:eastAsia="黑体" w:cs="黑体"/>
          <w:sz w:val="32"/>
          <w:szCs w:val="32"/>
          <w:lang w:eastAsia="zh-CN"/>
        </w:rPr>
        <w:t>公开表（见正文附件）</w:t>
      </w:r>
      <w:bookmarkEnd w:id="31"/>
      <w:bookmarkEnd w:id="32"/>
      <w:bookmarkEnd w:id="33"/>
      <w:r>
        <w:rPr>
          <w:rFonts w:hint="eastAsia" w:ascii="黑体" w:hAnsi="黑体" w:eastAsia="黑体" w:cs="黑体"/>
          <w:sz w:val="32"/>
          <w:szCs w:val="32"/>
          <w:lang w:eastAsia="zh-CN"/>
        </w:rPr>
        <w:t>。</w:t>
      </w:r>
      <w:bookmarkEnd w:id="34"/>
      <w:bookmarkEnd w:id="35"/>
      <w:bookmarkEnd w:id="36"/>
    </w:p>
    <w:p>
      <w:pPr>
        <w:ind w:firstLine="645"/>
        <w:rPr>
          <w:rFonts w:hint="eastAsia" w:ascii="黑体" w:hAnsi="黑体" w:eastAsia="黑体" w:cs="黑体"/>
          <w:sz w:val="32"/>
          <w:szCs w:val="32"/>
          <w:lang w:eastAsia="zh-CN"/>
        </w:rPr>
      </w:pPr>
      <w:bookmarkStart w:id="37" w:name="_Toc17626_WPSOffice_Level2"/>
      <w:bookmarkStart w:id="38" w:name="_Toc3262_WPSOffice_Level2"/>
      <w:bookmarkStart w:id="39" w:name="_Toc17858_WPSOffice_Level2"/>
      <w:bookmarkStart w:id="40" w:name="_Toc14658_WPSOffice_Level2"/>
      <w:bookmarkStart w:id="41" w:name="_Toc5489_WPSOffice_Level2"/>
      <w:bookmarkStart w:id="42" w:name="_Toc13854_WPSOffice_Level2"/>
      <w:r>
        <w:rPr>
          <w:rFonts w:hint="eastAsia" w:ascii="黑体" w:hAnsi="黑体" w:eastAsia="黑体" w:cs="黑体"/>
          <w:sz w:val="32"/>
          <w:szCs w:val="32"/>
          <w:lang w:val="en-US" w:eastAsia="zh-CN"/>
        </w:rPr>
        <w:t>三、</w:t>
      </w:r>
      <w:r>
        <w:rPr>
          <w:rFonts w:hint="eastAsia" w:ascii="黑体" w:hAnsi="黑体" w:eastAsia="黑体" w:cs="黑体"/>
          <w:sz w:val="32"/>
          <w:szCs w:val="32"/>
        </w:rPr>
        <w:t>支出决算</w:t>
      </w:r>
      <w:r>
        <w:rPr>
          <w:rFonts w:hint="eastAsia" w:ascii="黑体" w:hAnsi="黑体" w:eastAsia="黑体" w:cs="黑体"/>
          <w:sz w:val="32"/>
          <w:szCs w:val="32"/>
          <w:lang w:eastAsia="zh-CN"/>
        </w:rPr>
        <w:t>公开表（见正文附件）</w:t>
      </w:r>
      <w:bookmarkEnd w:id="37"/>
      <w:bookmarkEnd w:id="38"/>
      <w:bookmarkEnd w:id="39"/>
      <w:r>
        <w:rPr>
          <w:rFonts w:hint="eastAsia" w:ascii="黑体" w:hAnsi="黑体" w:eastAsia="黑体" w:cs="黑体"/>
          <w:sz w:val="32"/>
          <w:szCs w:val="32"/>
          <w:lang w:eastAsia="zh-CN"/>
        </w:rPr>
        <w:t>。</w:t>
      </w:r>
      <w:bookmarkEnd w:id="40"/>
      <w:bookmarkEnd w:id="41"/>
      <w:bookmarkEnd w:id="42"/>
    </w:p>
    <w:p>
      <w:pPr>
        <w:ind w:firstLine="645"/>
        <w:rPr>
          <w:rFonts w:hint="eastAsia" w:ascii="黑体" w:hAnsi="黑体" w:eastAsia="黑体" w:cs="黑体"/>
          <w:sz w:val="32"/>
          <w:szCs w:val="32"/>
          <w:lang w:eastAsia="zh-CN"/>
        </w:rPr>
      </w:pPr>
      <w:bookmarkStart w:id="43" w:name="_Toc13701_WPSOffice_Level2"/>
      <w:bookmarkStart w:id="44" w:name="_Toc23591_WPSOffice_Level2"/>
      <w:bookmarkStart w:id="45" w:name="_Toc21415_WPSOffice_Level2"/>
      <w:bookmarkStart w:id="46" w:name="_Toc23493_WPSOffice_Level2"/>
      <w:bookmarkStart w:id="47" w:name="_Toc7988_WPSOffice_Level2"/>
      <w:bookmarkStart w:id="48" w:name="_Toc4265_WPSOffice_Level2"/>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w:t>
      </w:r>
      <w:r>
        <w:rPr>
          <w:rFonts w:hint="eastAsia" w:ascii="黑体" w:hAnsi="黑体" w:eastAsia="黑体" w:cs="黑体"/>
          <w:sz w:val="32"/>
          <w:szCs w:val="32"/>
        </w:rPr>
        <w:t>财政拨款收入支出决算</w:t>
      </w:r>
      <w:r>
        <w:rPr>
          <w:rFonts w:hint="eastAsia" w:ascii="黑体" w:hAnsi="黑体" w:eastAsia="黑体" w:cs="黑体"/>
          <w:sz w:val="32"/>
          <w:szCs w:val="32"/>
          <w:lang w:eastAsia="zh-CN"/>
        </w:rPr>
        <w:t>公开表（见正文附件）</w:t>
      </w:r>
      <w:bookmarkEnd w:id="43"/>
      <w:bookmarkEnd w:id="44"/>
      <w:bookmarkEnd w:id="45"/>
      <w:r>
        <w:rPr>
          <w:rFonts w:hint="eastAsia" w:ascii="黑体" w:hAnsi="黑体" w:eastAsia="黑体" w:cs="黑体"/>
          <w:sz w:val="32"/>
          <w:szCs w:val="32"/>
          <w:lang w:eastAsia="zh-CN"/>
        </w:rPr>
        <w:t>。</w:t>
      </w:r>
      <w:bookmarkEnd w:id="46"/>
      <w:bookmarkEnd w:id="47"/>
      <w:bookmarkEnd w:id="48"/>
    </w:p>
    <w:p>
      <w:pPr>
        <w:ind w:firstLine="645"/>
        <w:rPr>
          <w:rFonts w:hint="eastAsia" w:ascii="黑体" w:hAnsi="黑体" w:eastAsia="黑体" w:cs="黑体"/>
          <w:sz w:val="32"/>
          <w:szCs w:val="32"/>
          <w:lang w:eastAsia="zh-CN"/>
        </w:rPr>
      </w:pPr>
      <w:bookmarkStart w:id="49" w:name="_Toc22783_WPSOffice_Level2"/>
      <w:bookmarkStart w:id="50" w:name="_Toc23829_WPSOffice_Level2"/>
      <w:bookmarkStart w:id="51" w:name="_Toc7879_WPSOffice_Level2"/>
      <w:bookmarkStart w:id="52" w:name="_Toc25166_WPSOffice_Level2"/>
      <w:bookmarkStart w:id="53" w:name="_Toc2158_WPSOffice_Level2"/>
      <w:bookmarkStart w:id="54" w:name="_Toc13516_WPSOffice_Level2"/>
      <w:r>
        <w:rPr>
          <w:rFonts w:hint="eastAsia" w:ascii="黑体" w:hAnsi="黑体" w:eastAsia="黑体" w:cs="黑体"/>
          <w:sz w:val="32"/>
          <w:szCs w:val="32"/>
          <w:lang w:val="en-US" w:eastAsia="zh-CN"/>
        </w:rPr>
        <w:t>五、</w:t>
      </w:r>
      <w:r>
        <w:rPr>
          <w:rFonts w:hint="eastAsia" w:ascii="黑体" w:hAnsi="黑体" w:eastAsia="黑体" w:cs="黑体"/>
          <w:sz w:val="32"/>
          <w:szCs w:val="32"/>
        </w:rPr>
        <w:t>一般公共预算财政拨款收入支出决算</w:t>
      </w:r>
      <w:bookmarkEnd w:id="49"/>
      <w:bookmarkEnd w:id="50"/>
      <w:bookmarkEnd w:id="51"/>
      <w:bookmarkEnd w:id="52"/>
      <w:r>
        <w:rPr>
          <w:rFonts w:hint="eastAsia" w:ascii="黑体" w:hAnsi="黑体" w:eastAsia="黑体" w:cs="黑体"/>
          <w:sz w:val="32"/>
          <w:szCs w:val="32"/>
          <w:lang w:eastAsia="zh-CN"/>
        </w:rPr>
        <w:t>公开表</w:t>
      </w:r>
    </w:p>
    <w:p>
      <w:pPr>
        <w:ind w:firstLine="1302" w:firstLineChars="407"/>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bookmarkEnd w:id="53"/>
      <w:bookmarkEnd w:id="54"/>
      <w:r>
        <w:rPr>
          <w:rFonts w:hint="eastAsia" w:ascii="黑体" w:hAnsi="黑体" w:eastAsia="黑体" w:cs="黑体"/>
          <w:sz w:val="32"/>
          <w:szCs w:val="32"/>
          <w:lang w:eastAsia="zh-CN"/>
        </w:rPr>
        <w:t>。</w:t>
      </w:r>
    </w:p>
    <w:p>
      <w:pPr>
        <w:ind w:firstLine="645"/>
        <w:rPr>
          <w:rFonts w:hint="eastAsia" w:ascii="黑体" w:hAnsi="黑体" w:eastAsia="黑体" w:cs="黑体"/>
          <w:sz w:val="32"/>
          <w:szCs w:val="32"/>
        </w:rPr>
      </w:pPr>
      <w:bookmarkStart w:id="55" w:name="_Toc17833_WPSOffice_Level2"/>
      <w:bookmarkStart w:id="56" w:name="_Toc25362_WPSOffice_Level2"/>
      <w:bookmarkStart w:id="57" w:name="_Toc8373_WPSOffice_Level2"/>
      <w:bookmarkStart w:id="58" w:name="_Toc5343_WPSOffice_Level2"/>
      <w:bookmarkStart w:id="59" w:name="_Toc2632_WPSOffice_Level2"/>
      <w:bookmarkStart w:id="60" w:name="_Toc17283_WPSOffice_Level2"/>
      <w:r>
        <w:rPr>
          <w:rFonts w:hint="eastAsia" w:ascii="黑体" w:hAnsi="黑体" w:eastAsia="黑体" w:cs="黑体"/>
          <w:sz w:val="32"/>
          <w:szCs w:val="32"/>
          <w:lang w:val="en-US" w:eastAsia="zh-CN"/>
        </w:rPr>
        <w:t>六、</w:t>
      </w:r>
      <w:r>
        <w:rPr>
          <w:rFonts w:hint="eastAsia" w:ascii="黑体" w:hAnsi="黑体" w:eastAsia="黑体" w:cs="黑体"/>
          <w:sz w:val="32"/>
          <w:szCs w:val="32"/>
        </w:rPr>
        <w:t>一般公共预算财政拨款基本支出决算</w:t>
      </w:r>
      <w:bookmarkEnd w:id="55"/>
      <w:bookmarkEnd w:id="56"/>
      <w:bookmarkEnd w:id="57"/>
      <w:bookmarkEnd w:id="58"/>
      <w:bookmarkEnd w:id="59"/>
      <w:bookmarkEnd w:id="60"/>
      <w:r>
        <w:rPr>
          <w:rFonts w:hint="eastAsia" w:ascii="黑体" w:hAnsi="黑体" w:eastAsia="黑体" w:cs="黑体"/>
          <w:sz w:val="32"/>
          <w:szCs w:val="32"/>
          <w:lang w:eastAsia="zh-CN"/>
        </w:rPr>
        <w:t>公开表</w:t>
      </w:r>
    </w:p>
    <w:p>
      <w:pPr>
        <w:ind w:firstLine="1280" w:firstLineChars="40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ind w:left="1118" w:leftChars="304" w:hanging="480" w:hangingChars="150"/>
        <w:rPr>
          <w:rFonts w:hint="eastAsia" w:ascii="黑体" w:hAnsi="黑体" w:eastAsia="黑体" w:cs="黑体"/>
          <w:sz w:val="32"/>
          <w:szCs w:val="32"/>
        </w:rPr>
      </w:pPr>
      <w:bookmarkStart w:id="61" w:name="_Toc11799_WPSOffice_Level2"/>
      <w:bookmarkStart w:id="62" w:name="_Toc5594_WPSOffice_Level2"/>
      <w:bookmarkStart w:id="63" w:name="_Toc1533_WPSOffice_Level2"/>
      <w:bookmarkStart w:id="64" w:name="_Toc13345_WPSOffice_Level2"/>
      <w:bookmarkStart w:id="65" w:name="_Toc6020_WPSOffice_Level2"/>
      <w:bookmarkStart w:id="66" w:name="_Toc21310_WPSOffice_Level2"/>
      <w:r>
        <w:rPr>
          <w:rFonts w:hint="eastAsia" w:ascii="黑体" w:hAnsi="黑体" w:eastAsia="黑体" w:cs="黑体"/>
          <w:sz w:val="32"/>
          <w:szCs w:val="32"/>
          <w:lang w:val="en-US" w:eastAsia="zh-CN"/>
        </w:rPr>
        <w:t>七、</w:t>
      </w:r>
      <w:r>
        <w:rPr>
          <w:rFonts w:hint="eastAsia" w:ascii="黑体" w:hAnsi="黑体" w:eastAsia="黑体" w:cs="黑体"/>
          <w:sz w:val="32"/>
          <w:szCs w:val="32"/>
        </w:rPr>
        <w:t>政府性基金预算财政拨款收入支出决算</w:t>
      </w:r>
      <w:bookmarkEnd w:id="61"/>
      <w:bookmarkEnd w:id="62"/>
      <w:bookmarkEnd w:id="63"/>
      <w:bookmarkEnd w:id="64"/>
      <w:bookmarkEnd w:id="65"/>
      <w:bookmarkEnd w:id="66"/>
      <w:r>
        <w:rPr>
          <w:rFonts w:hint="eastAsia" w:ascii="黑体" w:hAnsi="黑体" w:eastAsia="黑体" w:cs="黑体"/>
          <w:sz w:val="32"/>
          <w:szCs w:val="32"/>
          <w:lang w:eastAsia="zh-CN"/>
        </w:rPr>
        <w:t>公开表</w:t>
      </w:r>
    </w:p>
    <w:p>
      <w:pPr>
        <w:ind w:left="1277" w:leftChars="608" w:firstLine="160" w:firstLineChars="5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ind w:left="1118" w:leftChars="304" w:hanging="480" w:hangingChars="150"/>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lang w:eastAsia="zh-CN"/>
        </w:rPr>
        <w:t>国有资本经营</w:t>
      </w:r>
      <w:r>
        <w:rPr>
          <w:rFonts w:hint="eastAsia" w:ascii="黑体" w:hAnsi="黑体" w:eastAsia="黑体" w:cs="黑体"/>
          <w:sz w:val="32"/>
          <w:szCs w:val="32"/>
        </w:rPr>
        <w:t>预算财政拨款收入支出决算</w:t>
      </w:r>
      <w:r>
        <w:rPr>
          <w:rFonts w:hint="eastAsia" w:ascii="黑体" w:hAnsi="黑体" w:eastAsia="黑体" w:cs="黑体"/>
          <w:sz w:val="32"/>
          <w:szCs w:val="32"/>
          <w:lang w:eastAsia="zh-CN"/>
        </w:rPr>
        <w:t>公开表</w:t>
      </w:r>
    </w:p>
    <w:p>
      <w:pPr>
        <w:ind w:left="1277" w:leftChars="608" w:firstLine="160" w:firstLineChars="5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sz w:val="32"/>
          <w:szCs w:val="32"/>
        </w:rPr>
      </w:pPr>
      <w:bookmarkStart w:id="67" w:name="_Toc9377_WPSOffice_Level2"/>
      <w:bookmarkStart w:id="68" w:name="_Toc1820_WPSOffice_Level2"/>
      <w:bookmarkStart w:id="69" w:name="_Toc19961_WPSOffice_Level2"/>
      <w:bookmarkStart w:id="70" w:name="_Toc29886_WPSOffice_Level2"/>
      <w:r>
        <w:rPr>
          <w:rFonts w:hint="eastAsia" w:ascii="黑体" w:hAnsi="黑体" w:eastAsia="黑体" w:cs="黑体"/>
          <w:sz w:val="32"/>
          <w:szCs w:val="32"/>
          <w:lang w:val="en-US" w:eastAsia="zh-CN"/>
        </w:rPr>
        <w:t xml:space="preserve">    九、</w:t>
      </w:r>
      <w:r>
        <w:rPr>
          <w:rFonts w:hint="eastAsia" w:ascii="黑体" w:hAnsi="黑体" w:eastAsia="黑体" w:cs="黑体"/>
          <w:sz w:val="32"/>
          <w:szCs w:val="32"/>
        </w:rPr>
        <w:t>一般公共预算财政拨款“三公”经费支出决算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w:t>
      </w:r>
      <w:bookmarkEnd w:id="67"/>
      <w:bookmarkEnd w:id="68"/>
      <w:bookmarkEnd w:id="69"/>
      <w:bookmarkEnd w:id="70"/>
      <w:r>
        <w:rPr>
          <w:rFonts w:hint="eastAsia" w:ascii="黑体" w:hAnsi="黑体" w:eastAsia="黑体" w:cs="黑体"/>
          <w:sz w:val="32"/>
          <w:szCs w:val="32"/>
          <w:lang w:val="en-US" w:eastAsia="zh-CN"/>
        </w:rPr>
        <w:t>公开表</w:t>
      </w: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w w:val="96"/>
          <w:sz w:val="32"/>
          <w:szCs w:val="32"/>
        </w:rPr>
      </w:pPr>
      <w:r>
        <w:rPr>
          <w:rFonts w:hint="eastAsia" w:ascii="黑体" w:hAnsi="黑体" w:eastAsia="黑体" w:cs="黑体"/>
          <w:w w:val="96"/>
          <w:sz w:val="32"/>
          <w:szCs w:val="32"/>
          <w:lang w:val="en-US" w:eastAsia="zh-CN"/>
        </w:rPr>
        <w:t xml:space="preserve">    十、</w:t>
      </w:r>
      <w:r>
        <w:rPr>
          <w:rFonts w:hint="eastAsia" w:ascii="黑体" w:hAnsi="黑体" w:eastAsia="黑体" w:cs="黑体"/>
          <w:w w:val="96"/>
          <w:sz w:val="32"/>
          <w:szCs w:val="32"/>
          <w:lang w:eastAsia="zh-CN"/>
        </w:rPr>
        <w:t>政府性基金</w:t>
      </w:r>
      <w:r>
        <w:rPr>
          <w:rFonts w:hint="eastAsia" w:ascii="黑体" w:hAnsi="黑体" w:eastAsia="黑体" w:cs="黑体"/>
          <w:w w:val="96"/>
          <w:sz w:val="32"/>
          <w:szCs w:val="32"/>
        </w:rPr>
        <w:t>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w w:val="96"/>
          <w:sz w:val="32"/>
          <w:szCs w:val="32"/>
        </w:rPr>
      </w:pPr>
      <w:r>
        <w:rPr>
          <w:rFonts w:hint="eastAsia" w:ascii="黑体" w:hAnsi="黑体" w:eastAsia="黑体" w:cs="黑体"/>
          <w:w w:val="96"/>
          <w:sz w:val="32"/>
          <w:szCs w:val="32"/>
          <w:lang w:val="en-US" w:eastAsia="zh-CN"/>
        </w:rPr>
        <w:t xml:space="preserve">    十一、</w:t>
      </w:r>
      <w:r>
        <w:rPr>
          <w:rFonts w:hint="eastAsia" w:ascii="黑体" w:hAnsi="黑体" w:eastAsia="黑体" w:cs="黑体"/>
          <w:w w:val="96"/>
          <w:sz w:val="32"/>
          <w:szCs w:val="32"/>
          <w:lang w:eastAsia="zh-CN"/>
        </w:rPr>
        <w:t>国有资本经营</w:t>
      </w:r>
      <w:r>
        <w:rPr>
          <w:rFonts w:hint="eastAsia" w:ascii="黑体" w:hAnsi="黑体" w:eastAsia="黑体" w:cs="黑体"/>
          <w:w w:val="96"/>
          <w:sz w:val="32"/>
          <w:szCs w:val="32"/>
        </w:rPr>
        <w:t>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numPr>
          <w:ilvl w:val="0"/>
          <w:numId w:val="0"/>
        </w:numPr>
        <w:ind w:firstLine="0" w:firstLineChars="0"/>
        <w:rPr>
          <w:rFonts w:hint="eastAsia" w:ascii="黑体" w:hAnsi="黑体" w:eastAsia="黑体" w:cs="黑体"/>
          <w:sz w:val="32"/>
          <w:szCs w:val="32"/>
          <w:lang w:eastAsia="zh-CN"/>
        </w:rPr>
      </w:pPr>
    </w:p>
    <w:p>
      <w:pPr>
        <w:jc w:val="center"/>
        <w:rPr>
          <w:rFonts w:hint="eastAsia" w:ascii="黑体" w:hAnsi="ˎ̥" w:eastAsia="黑体"/>
          <w:b w:val="0"/>
          <w:bCs w:val="0"/>
          <w:sz w:val="32"/>
          <w:szCs w:val="32"/>
        </w:rPr>
      </w:pPr>
      <w:bookmarkStart w:id="71" w:name="_Toc27590_WPSOffice_Level1"/>
      <w:bookmarkStart w:id="72" w:name="_Toc31264_WPSOffice_Level1"/>
      <w:bookmarkStart w:id="73" w:name="_Toc16686_WPSOffice_Level1"/>
      <w:bookmarkStart w:id="74" w:name="_Toc4402_WPSOffice_Level1"/>
      <w:bookmarkStart w:id="75" w:name="_Toc28629_WPSOffice_Level1"/>
      <w:bookmarkStart w:id="76" w:name="_Toc29683_WPSOffice_Level1"/>
      <w:r>
        <w:rPr>
          <w:rFonts w:hint="eastAsia" w:ascii="黑体" w:hAnsi="ˎ̥" w:eastAsia="黑体"/>
          <w:b w:val="0"/>
          <w:bCs w:val="0"/>
          <w:sz w:val="32"/>
          <w:szCs w:val="32"/>
          <w:lang w:eastAsia="zh-CN"/>
        </w:rPr>
        <w:t>第三部分</w:t>
      </w:r>
      <w:r>
        <w:rPr>
          <w:rFonts w:hint="eastAsia" w:ascii="黑体" w:hAnsi="ˎ̥" w:eastAsia="黑体"/>
          <w:b w:val="0"/>
          <w:bCs w:val="0"/>
          <w:sz w:val="32"/>
          <w:szCs w:val="32"/>
          <w:lang w:val="en-US" w:eastAsia="zh-CN"/>
        </w:rPr>
        <w:t xml:space="preserve">  海口市秀英区政府服务中心</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1</w:t>
      </w:r>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部门决算情况说明</w:t>
      </w:r>
      <w:bookmarkEnd w:id="71"/>
      <w:bookmarkEnd w:id="72"/>
      <w:bookmarkEnd w:id="73"/>
      <w:bookmarkEnd w:id="74"/>
      <w:bookmarkEnd w:id="75"/>
      <w:bookmarkEnd w:id="76"/>
    </w:p>
    <w:p>
      <w:pPr>
        <w:jc w:val="center"/>
        <w:rPr>
          <w:rFonts w:hint="eastAsia" w:ascii="黑体" w:hAnsi="ˎ̥" w:eastAsia="黑体"/>
          <w:sz w:val="32"/>
          <w:szCs w:val="32"/>
        </w:rPr>
      </w:pPr>
    </w:p>
    <w:p>
      <w:pPr>
        <w:numPr>
          <w:ilvl w:val="0"/>
          <w:numId w:val="0"/>
        </w:numPr>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收入支出决算总体情况说明</w:t>
      </w:r>
    </w:p>
    <w:p>
      <w:pPr>
        <w:numPr>
          <w:ilvl w:val="0"/>
          <w:numId w:val="0"/>
        </w:numPr>
        <w:ind w:firstLine="640" w:firstLineChars="200"/>
        <w:rPr>
          <w:rFonts w:hint="eastAsia" w:ascii="仿宋_GB2312" w:hAnsi="ˎ̥" w:eastAsia="仿宋_GB2312"/>
          <w:sz w:val="32"/>
          <w:szCs w:val="32"/>
        </w:rPr>
      </w:pPr>
      <w:r>
        <w:rPr>
          <w:rFonts w:hint="eastAsia" w:ascii="楷体_GB2312" w:hAnsi="ˎ̥" w:eastAsia="楷体_GB2312"/>
          <w:sz w:val="32"/>
          <w:szCs w:val="32"/>
        </w:rPr>
        <w:t xml:space="preserve"> </w:t>
      </w: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收入总计419.00</w:t>
      </w:r>
      <w:r>
        <w:rPr>
          <w:rFonts w:hint="eastAsia" w:ascii="仿宋_GB2312" w:hAnsi="ˎ̥" w:eastAsia="仿宋_GB2312"/>
          <w:sz w:val="32"/>
          <w:szCs w:val="32"/>
        </w:rPr>
        <w:t>万元，</w:t>
      </w:r>
      <w:r>
        <w:rPr>
          <w:rFonts w:hint="eastAsia" w:ascii="仿宋_GB2312" w:hAnsi="ˎ̥" w:eastAsia="仿宋_GB2312"/>
          <w:sz w:val="32"/>
          <w:szCs w:val="32"/>
          <w:lang w:eastAsia="zh-CN"/>
        </w:rPr>
        <w:t>支出总计</w:t>
      </w:r>
      <w:r>
        <w:rPr>
          <w:rFonts w:hint="eastAsia" w:ascii="仿宋_GB2312" w:hAnsi="ˎ̥" w:eastAsia="仿宋_GB2312"/>
          <w:sz w:val="32"/>
          <w:szCs w:val="32"/>
          <w:lang w:val="en-US" w:eastAsia="zh-CN"/>
        </w:rPr>
        <w:t>419.00</w:t>
      </w:r>
      <w:r>
        <w:rPr>
          <w:rFonts w:hint="eastAsia" w:ascii="仿宋_GB2312" w:hAnsi="ˎ̥" w:eastAsia="仿宋_GB2312"/>
          <w:sz w:val="32"/>
          <w:szCs w:val="32"/>
          <w:lang w:eastAsia="zh-CN"/>
        </w:rPr>
        <w:t>万元，</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w:t>
      </w:r>
      <w:r>
        <w:rPr>
          <w:rFonts w:hint="eastAsia" w:ascii="仿宋_GB2312" w:hAnsi="ˎ̥" w:eastAsia="仿宋_GB2312"/>
          <w:sz w:val="32"/>
          <w:szCs w:val="32"/>
          <w:lang w:val="en-US" w:eastAsia="zh-CN"/>
        </w:rPr>
        <w:t>收入、支出总计各</w:t>
      </w:r>
      <w:r>
        <w:rPr>
          <w:rFonts w:hint="eastAsia" w:ascii="仿宋_GB2312" w:hAnsi="ˎ̥" w:eastAsia="仿宋_GB2312"/>
          <w:sz w:val="32"/>
          <w:szCs w:val="32"/>
        </w:rPr>
        <w:t>增加</w:t>
      </w:r>
      <w:r>
        <w:rPr>
          <w:rFonts w:hint="eastAsia" w:ascii="仿宋_GB2312" w:hAnsi="ˎ̥" w:eastAsia="仿宋_GB2312"/>
          <w:sz w:val="32"/>
          <w:szCs w:val="32"/>
          <w:lang w:val="en-US" w:eastAsia="zh-CN"/>
        </w:rPr>
        <w:t>35.68</w:t>
      </w:r>
      <w:r>
        <w:rPr>
          <w:rFonts w:hint="eastAsia" w:ascii="仿宋_GB2312" w:hAnsi="ˎ̥" w:eastAsia="仿宋_GB2312"/>
          <w:sz w:val="32"/>
          <w:szCs w:val="32"/>
        </w:rPr>
        <w:t>万元，增长</w:t>
      </w:r>
      <w:r>
        <w:rPr>
          <w:rFonts w:hint="eastAsia" w:ascii="仿宋_GB2312" w:hAnsi="ˎ̥" w:eastAsia="仿宋_GB2312"/>
          <w:sz w:val="32"/>
          <w:szCs w:val="32"/>
          <w:lang w:val="en-US" w:eastAsia="zh-CN"/>
        </w:rPr>
        <w:t>9.31</w:t>
      </w:r>
      <w:r>
        <w:rPr>
          <w:rFonts w:hint="eastAsia" w:ascii="仿宋_GB2312" w:hAnsi="ˎ̥" w:eastAsia="仿宋_GB2312"/>
          <w:sz w:val="32"/>
          <w:szCs w:val="32"/>
        </w:rPr>
        <w:t>%。主要原因：</w:t>
      </w:r>
      <w:r>
        <w:rPr>
          <w:rFonts w:hint="eastAsia" w:ascii="仿宋_GB2312" w:hAnsi="ˎ̥" w:eastAsia="仿宋_GB2312"/>
          <w:sz w:val="32"/>
          <w:szCs w:val="32"/>
          <w:lang w:val="en-US" w:eastAsia="zh-CN"/>
        </w:rPr>
        <w:t>一是劳务派遣人员经费增加。2021年7月、8月通过劳务派遣方式新增4名周末不打烊工作人员；二是在编人员工资、社保等相关费用相比2020年度有所上调</w:t>
      </w:r>
      <w:r>
        <w:rPr>
          <w:rFonts w:hint="eastAsia" w:ascii="仿宋_GB2312" w:hAnsi="ˎ̥" w:eastAsia="仿宋_GB2312"/>
          <w:sz w:val="32"/>
          <w:szCs w:val="32"/>
        </w:rPr>
        <w:t>。</w:t>
      </w:r>
      <w:r>
        <w:rPr>
          <w:rFonts w:hint="eastAsia" w:ascii="仿宋_GB2312" w:hAnsi="ˎ̥" w:eastAsia="仿宋_GB2312"/>
          <w:sz w:val="32"/>
          <w:szCs w:val="32"/>
          <w:lang w:eastAsia="zh-CN"/>
        </w:rPr>
        <w:t>使用非财政拨款结余</w:t>
      </w:r>
      <w:r>
        <w:rPr>
          <w:rFonts w:hint="eastAsia" w:ascii="仿宋_GB2312" w:hAnsi="ˎ̥" w:eastAsia="仿宋_GB2312"/>
          <w:sz w:val="32"/>
          <w:szCs w:val="32"/>
          <w:lang w:val="en-US" w:eastAsia="zh-CN"/>
        </w:rPr>
        <w:t>0.00</w:t>
      </w:r>
      <w:r>
        <w:rPr>
          <w:rFonts w:hint="eastAsia" w:ascii="仿宋_GB2312" w:hAnsi="ˎ̥" w:eastAsia="仿宋_GB2312"/>
          <w:sz w:val="32"/>
          <w:szCs w:val="32"/>
        </w:rPr>
        <w:t>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2020年度决算数没有增加（减少）</w:t>
      </w:r>
      <w:r>
        <w:rPr>
          <w:rFonts w:hint="eastAsia" w:ascii="仿宋_GB2312" w:hAnsi="ˎ̥" w:eastAsia="仿宋_GB2312"/>
          <w:sz w:val="32"/>
          <w:szCs w:val="32"/>
          <w:lang w:eastAsia="zh-CN"/>
        </w:rPr>
        <w:t>。年初结转结余</w:t>
      </w:r>
      <w:r>
        <w:rPr>
          <w:rFonts w:hint="eastAsia" w:ascii="仿宋_GB2312" w:hAnsi="ˎ̥" w:eastAsia="仿宋_GB2312"/>
          <w:sz w:val="32"/>
          <w:szCs w:val="32"/>
          <w:lang w:val="en-US" w:eastAsia="zh-CN"/>
        </w:rPr>
        <w:t>5.92</w:t>
      </w:r>
      <w:r>
        <w:rPr>
          <w:rFonts w:hint="eastAsia" w:ascii="仿宋_GB2312" w:hAnsi="ˎ̥" w:eastAsia="仿宋_GB2312"/>
          <w:sz w:val="32"/>
          <w:szCs w:val="32"/>
        </w:rPr>
        <w:t>万元</w:t>
      </w:r>
      <w:r>
        <w:rPr>
          <w:rFonts w:hint="eastAsia" w:ascii="仿宋_GB2312" w:hAnsi="ˎ̥" w:eastAsia="仿宋_GB2312"/>
          <w:sz w:val="32"/>
          <w:szCs w:val="32"/>
          <w:lang w:eastAsia="zh-CN"/>
        </w:rPr>
        <w:t>，主要是</w:t>
      </w:r>
      <w:r>
        <w:rPr>
          <w:rFonts w:hint="eastAsia" w:ascii="仿宋_GB2312" w:hAnsi="ˎ̥" w:eastAsia="仿宋_GB2312"/>
          <w:sz w:val="32"/>
          <w:szCs w:val="32"/>
          <w:lang w:val="en-US" w:eastAsia="zh-CN"/>
        </w:rPr>
        <w:t>预留人员经费</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2020年度决算数减少9.63</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下降</w:t>
      </w:r>
      <w:r>
        <w:rPr>
          <w:rFonts w:hint="eastAsia" w:ascii="仿宋_GB2312" w:hAnsi="ˎ̥" w:eastAsia="仿宋_GB2312"/>
          <w:sz w:val="32"/>
          <w:szCs w:val="32"/>
          <w:lang w:val="en-US" w:eastAsia="zh-CN"/>
        </w:rPr>
        <w:t>61.93</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2021年12月的劳务派遣费用使用2022年预算支出</w:t>
      </w:r>
      <w:r>
        <w:rPr>
          <w:rFonts w:hint="eastAsia" w:ascii="仿宋_GB2312" w:hAnsi="ˎ̥" w:eastAsia="仿宋_GB2312"/>
          <w:sz w:val="32"/>
          <w:szCs w:val="32"/>
          <w:lang w:eastAsia="zh-CN"/>
        </w:rPr>
        <w:t>。结余分配</w:t>
      </w:r>
      <w:r>
        <w:rPr>
          <w:rFonts w:hint="eastAsia" w:ascii="仿宋_GB2312" w:hAnsi="ˎ̥" w:eastAsia="仿宋_GB2312"/>
          <w:sz w:val="32"/>
          <w:szCs w:val="32"/>
          <w:lang w:val="en-US" w:eastAsia="zh-CN"/>
        </w:rPr>
        <w:t>0.00</w:t>
      </w:r>
      <w:r>
        <w:rPr>
          <w:rFonts w:hint="eastAsia" w:ascii="仿宋_GB2312" w:hAnsi="ˎ̥" w:eastAsia="仿宋_GB2312"/>
          <w:sz w:val="32"/>
          <w:szCs w:val="32"/>
        </w:rPr>
        <w:t>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2020年度决算数减少0.01</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下降</w:t>
      </w:r>
      <w:r>
        <w:rPr>
          <w:rFonts w:hint="eastAsia" w:ascii="仿宋_GB2312" w:hAnsi="ˎ̥" w:eastAsia="仿宋_GB2312"/>
          <w:sz w:val="32"/>
          <w:szCs w:val="32"/>
          <w:lang w:val="en-US" w:eastAsia="zh-CN"/>
        </w:rPr>
        <w:t>100</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本年度不存在相关支出</w:t>
      </w:r>
      <w:r>
        <w:rPr>
          <w:rFonts w:hint="eastAsia" w:ascii="仿宋_GB2312" w:hAnsi="ˎ̥" w:eastAsia="仿宋_GB2312"/>
          <w:sz w:val="32"/>
          <w:szCs w:val="32"/>
          <w:lang w:eastAsia="zh-CN"/>
        </w:rPr>
        <w:t>。年末结转结余</w:t>
      </w:r>
      <w:r>
        <w:rPr>
          <w:rFonts w:hint="eastAsia" w:ascii="仿宋_GB2312" w:hAnsi="ˎ̥" w:eastAsia="仿宋_GB2312"/>
          <w:sz w:val="32"/>
          <w:szCs w:val="32"/>
          <w:lang w:val="en-US" w:eastAsia="zh-CN"/>
        </w:rPr>
        <w:t>0.00</w:t>
      </w:r>
      <w:r>
        <w:rPr>
          <w:rFonts w:hint="eastAsia" w:ascii="仿宋_GB2312" w:hAnsi="ˎ̥" w:eastAsia="仿宋_GB2312"/>
          <w:sz w:val="32"/>
          <w:szCs w:val="32"/>
        </w:rPr>
        <w:t>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2020年度决算数减少5.92</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下降</w:t>
      </w:r>
      <w:r>
        <w:rPr>
          <w:rFonts w:hint="eastAsia" w:ascii="仿宋_GB2312" w:hAnsi="ˎ̥" w:eastAsia="仿宋_GB2312"/>
          <w:sz w:val="32"/>
          <w:szCs w:val="32"/>
          <w:lang w:val="en-US" w:eastAsia="zh-CN"/>
        </w:rPr>
        <w:t>100</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本年度不存在需要结转结余相关事项</w:t>
      </w:r>
      <w:r>
        <w:rPr>
          <w:rFonts w:hint="eastAsia" w:ascii="仿宋_GB2312" w:hAnsi="ˎ̥" w:eastAsia="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sz w:val="32"/>
          <w:szCs w:val="32"/>
          <w:lang w:eastAsia="zh-CN"/>
        </w:rPr>
      </w:pPr>
      <w:r>
        <w:rPr>
          <w:rFonts w:hint="eastAsia" w:ascii="仿宋_GB2312" w:hAnsi="ˎ̥" w:eastAsia="仿宋_GB2312"/>
          <w:sz w:val="32"/>
          <w:szCs w:val="32"/>
          <w:lang w:val="en-US" w:eastAsia="zh-CN"/>
        </w:rPr>
        <w:t xml:space="preserve"> </w:t>
      </w: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收入决算情况说明</w:t>
      </w:r>
    </w:p>
    <w:p>
      <w:pPr>
        <w:numPr>
          <w:ilvl w:val="0"/>
          <w:numId w:val="0"/>
        </w:num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rPr>
        <w:t xml:space="preserve"> 本年收入合计</w:t>
      </w:r>
      <w:r>
        <w:rPr>
          <w:rFonts w:hint="eastAsia" w:ascii="仿宋_GB2312" w:hAnsi="ˎ̥" w:eastAsia="仿宋_GB2312"/>
          <w:sz w:val="32"/>
          <w:szCs w:val="32"/>
          <w:lang w:val="en-US" w:eastAsia="zh-CN"/>
        </w:rPr>
        <w:t>413.07</w:t>
      </w:r>
      <w:r>
        <w:rPr>
          <w:rFonts w:hint="eastAsia" w:ascii="仿宋_GB2312" w:hAnsi="ˎ̥" w:eastAsia="仿宋_GB2312"/>
          <w:sz w:val="32"/>
          <w:szCs w:val="32"/>
        </w:rPr>
        <w:t>万元，其中：财政拨款收入</w:t>
      </w:r>
      <w:r>
        <w:rPr>
          <w:rFonts w:hint="eastAsia" w:ascii="仿宋_GB2312" w:hAnsi="ˎ̥" w:eastAsia="仿宋_GB2312"/>
          <w:sz w:val="32"/>
          <w:szCs w:val="32"/>
          <w:lang w:val="en-US" w:eastAsia="zh-CN"/>
        </w:rPr>
        <w:t>413.07</w:t>
      </w:r>
      <w:r>
        <w:rPr>
          <w:rFonts w:hint="eastAsia" w:ascii="仿宋_GB2312" w:hAnsi="ˎ̥" w:eastAsia="仿宋_GB2312"/>
          <w:sz w:val="32"/>
          <w:szCs w:val="32"/>
        </w:rPr>
        <w:t>万元，占</w:t>
      </w:r>
      <w:r>
        <w:rPr>
          <w:rFonts w:hint="eastAsia" w:ascii="仿宋_GB2312" w:hAnsi="ˎ̥" w:eastAsia="仿宋_GB2312"/>
          <w:sz w:val="32"/>
          <w:szCs w:val="32"/>
          <w:lang w:val="en-US" w:eastAsia="zh-CN"/>
        </w:rPr>
        <w:t>100</w:t>
      </w:r>
      <w:r>
        <w:rPr>
          <w:rFonts w:hint="eastAsia" w:ascii="仿宋_GB2312" w:hAnsi="ˎ̥" w:eastAsia="仿宋_GB2312"/>
          <w:sz w:val="32"/>
          <w:szCs w:val="32"/>
        </w:rPr>
        <w:t>%；上级补助收入</w:t>
      </w:r>
      <w:r>
        <w:rPr>
          <w:rFonts w:hint="eastAsia" w:ascii="仿宋_GB2312" w:hAnsi="ˎ̥" w:eastAsia="仿宋_GB2312"/>
          <w:sz w:val="32"/>
          <w:szCs w:val="32"/>
          <w:lang w:val="en-US" w:eastAsia="zh-CN"/>
        </w:rPr>
        <w:t>0.00</w:t>
      </w:r>
      <w:r>
        <w:rPr>
          <w:rFonts w:hint="eastAsia" w:ascii="仿宋_GB2312" w:hAnsi="ˎ̥" w:eastAsia="仿宋_GB2312"/>
          <w:sz w:val="32"/>
          <w:szCs w:val="32"/>
        </w:rPr>
        <w:t>万元，占</w:t>
      </w:r>
      <w:r>
        <w:rPr>
          <w:rFonts w:hint="eastAsia" w:ascii="仿宋_GB2312" w:hAnsi="ˎ̥" w:eastAsia="仿宋_GB2312"/>
          <w:sz w:val="32"/>
          <w:szCs w:val="32"/>
          <w:lang w:val="en-US" w:eastAsia="zh-CN"/>
        </w:rPr>
        <w:t>0.00</w:t>
      </w:r>
      <w:r>
        <w:rPr>
          <w:rFonts w:hint="eastAsia" w:ascii="仿宋_GB2312" w:hAnsi="ˎ̥" w:eastAsia="仿宋_GB2312"/>
          <w:sz w:val="32"/>
          <w:szCs w:val="32"/>
        </w:rPr>
        <w:t>%；事业收入</w:t>
      </w:r>
      <w:r>
        <w:rPr>
          <w:rFonts w:hint="eastAsia" w:ascii="仿宋_GB2312" w:hAnsi="ˎ̥" w:eastAsia="仿宋_GB2312"/>
          <w:sz w:val="32"/>
          <w:szCs w:val="32"/>
          <w:lang w:val="en-US" w:eastAsia="zh-CN"/>
        </w:rPr>
        <w:t>0.00</w:t>
      </w:r>
      <w:r>
        <w:rPr>
          <w:rFonts w:hint="eastAsia" w:ascii="仿宋_GB2312" w:hAnsi="ˎ̥" w:eastAsia="仿宋_GB2312"/>
          <w:sz w:val="32"/>
          <w:szCs w:val="32"/>
        </w:rPr>
        <w:t>万元，占</w:t>
      </w:r>
      <w:r>
        <w:rPr>
          <w:rFonts w:hint="eastAsia" w:ascii="仿宋_GB2312" w:hAnsi="ˎ̥" w:eastAsia="仿宋_GB2312"/>
          <w:sz w:val="32"/>
          <w:szCs w:val="32"/>
          <w:lang w:val="en-US" w:eastAsia="zh-CN"/>
        </w:rPr>
        <w:t>0.00</w:t>
      </w:r>
      <w:r>
        <w:rPr>
          <w:rFonts w:hint="eastAsia" w:ascii="仿宋_GB2312" w:hAnsi="ˎ̥" w:eastAsia="仿宋_GB2312"/>
          <w:sz w:val="32"/>
          <w:szCs w:val="32"/>
        </w:rPr>
        <w:t>%；经营收入</w:t>
      </w:r>
      <w:r>
        <w:rPr>
          <w:rFonts w:hint="eastAsia" w:ascii="仿宋_GB2312" w:hAnsi="ˎ̥" w:eastAsia="仿宋_GB2312"/>
          <w:sz w:val="32"/>
          <w:szCs w:val="32"/>
          <w:lang w:val="en-US" w:eastAsia="zh-CN"/>
        </w:rPr>
        <w:t>0.00</w:t>
      </w:r>
      <w:r>
        <w:rPr>
          <w:rFonts w:hint="eastAsia" w:ascii="仿宋_GB2312" w:hAnsi="ˎ̥" w:eastAsia="仿宋_GB2312"/>
          <w:sz w:val="32"/>
          <w:szCs w:val="32"/>
        </w:rPr>
        <w:t>万元，占</w:t>
      </w:r>
      <w:r>
        <w:rPr>
          <w:rFonts w:hint="eastAsia" w:ascii="仿宋_GB2312" w:hAnsi="ˎ̥" w:eastAsia="仿宋_GB2312"/>
          <w:sz w:val="32"/>
          <w:szCs w:val="32"/>
          <w:lang w:val="en-US" w:eastAsia="zh-CN"/>
        </w:rPr>
        <w:t>0.00</w:t>
      </w:r>
      <w:r>
        <w:rPr>
          <w:rFonts w:hint="eastAsia" w:ascii="仿宋_GB2312" w:hAnsi="ˎ̥" w:eastAsia="仿宋_GB2312"/>
          <w:sz w:val="32"/>
          <w:szCs w:val="32"/>
        </w:rPr>
        <w:t>%；附属单位上缴收入</w:t>
      </w:r>
      <w:r>
        <w:rPr>
          <w:rFonts w:hint="eastAsia" w:ascii="仿宋_GB2312" w:hAnsi="ˎ̥" w:eastAsia="仿宋_GB2312"/>
          <w:sz w:val="32"/>
          <w:szCs w:val="32"/>
          <w:lang w:val="en-US" w:eastAsia="zh-CN"/>
        </w:rPr>
        <w:t>0.00</w:t>
      </w:r>
      <w:r>
        <w:rPr>
          <w:rFonts w:hint="eastAsia" w:ascii="仿宋_GB2312" w:hAnsi="ˎ̥" w:eastAsia="仿宋_GB2312"/>
          <w:sz w:val="32"/>
          <w:szCs w:val="32"/>
        </w:rPr>
        <w:t>万元，占</w:t>
      </w:r>
      <w:r>
        <w:rPr>
          <w:rFonts w:hint="eastAsia" w:ascii="仿宋_GB2312" w:hAnsi="ˎ̥" w:eastAsia="仿宋_GB2312"/>
          <w:sz w:val="32"/>
          <w:szCs w:val="32"/>
          <w:lang w:val="en-US" w:eastAsia="zh-CN"/>
        </w:rPr>
        <w:t>0.00</w:t>
      </w:r>
      <w:r>
        <w:rPr>
          <w:rFonts w:hint="eastAsia" w:ascii="仿宋_GB2312" w:hAnsi="ˎ̥" w:eastAsia="仿宋_GB2312"/>
          <w:sz w:val="32"/>
          <w:szCs w:val="32"/>
        </w:rPr>
        <w:t>%；其他收入</w:t>
      </w:r>
      <w:r>
        <w:rPr>
          <w:rFonts w:hint="eastAsia" w:ascii="仿宋_GB2312" w:hAnsi="ˎ̥" w:eastAsia="仿宋_GB2312"/>
          <w:sz w:val="32"/>
          <w:szCs w:val="32"/>
          <w:lang w:val="en-US" w:eastAsia="zh-CN"/>
        </w:rPr>
        <w:t>0.00</w:t>
      </w:r>
      <w:r>
        <w:rPr>
          <w:rFonts w:hint="eastAsia" w:ascii="仿宋_GB2312" w:hAnsi="ˎ̥" w:eastAsia="仿宋_GB2312"/>
          <w:sz w:val="32"/>
          <w:szCs w:val="32"/>
        </w:rPr>
        <w:t>万元，占</w:t>
      </w:r>
      <w:r>
        <w:rPr>
          <w:rFonts w:hint="eastAsia" w:ascii="仿宋_GB2312" w:hAnsi="ˎ̥" w:eastAsia="仿宋_GB2312"/>
          <w:sz w:val="32"/>
          <w:szCs w:val="32"/>
          <w:lang w:val="en-US" w:eastAsia="zh-CN"/>
        </w:rPr>
        <w:t>0.00</w:t>
      </w:r>
      <w:r>
        <w:rPr>
          <w:rFonts w:hint="eastAsia" w:ascii="仿宋_GB2312" w:hAnsi="ˎ̥" w:eastAsia="仿宋_GB2312"/>
          <w:sz w:val="32"/>
          <w:szCs w:val="32"/>
        </w:rPr>
        <w:t>%。</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支出决算情况说明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本年支出合计</w:t>
      </w:r>
      <w:r>
        <w:rPr>
          <w:rFonts w:hint="eastAsia" w:ascii="仿宋_GB2312" w:hAnsi="ˎ̥" w:eastAsia="仿宋_GB2312"/>
          <w:sz w:val="32"/>
          <w:szCs w:val="32"/>
          <w:lang w:val="en-US" w:eastAsia="zh-CN"/>
        </w:rPr>
        <w:t>419.00</w:t>
      </w:r>
      <w:r>
        <w:rPr>
          <w:rFonts w:hint="eastAsia" w:ascii="仿宋_GB2312" w:hAnsi="ˎ̥" w:eastAsia="仿宋_GB2312"/>
          <w:sz w:val="32"/>
          <w:szCs w:val="32"/>
        </w:rPr>
        <w:t>万元，其中：基本支出</w:t>
      </w:r>
      <w:r>
        <w:rPr>
          <w:rFonts w:hint="eastAsia" w:ascii="仿宋_GB2312" w:hAnsi="ˎ̥" w:eastAsia="仿宋_GB2312"/>
          <w:sz w:val="32"/>
          <w:szCs w:val="32"/>
          <w:lang w:val="en-US" w:eastAsia="zh-CN"/>
        </w:rPr>
        <w:t>132.58</w:t>
      </w:r>
      <w:r>
        <w:rPr>
          <w:rFonts w:hint="eastAsia" w:ascii="仿宋_GB2312" w:hAnsi="ˎ̥" w:eastAsia="仿宋_GB2312"/>
          <w:sz w:val="32"/>
          <w:szCs w:val="32"/>
        </w:rPr>
        <w:t>万元，占</w:t>
      </w:r>
      <w:r>
        <w:rPr>
          <w:rFonts w:hint="eastAsia" w:ascii="仿宋_GB2312" w:hAnsi="ˎ̥" w:eastAsia="仿宋_GB2312"/>
          <w:sz w:val="32"/>
          <w:szCs w:val="32"/>
          <w:lang w:val="en-US" w:eastAsia="zh-CN"/>
        </w:rPr>
        <w:t>31.64</w:t>
      </w:r>
      <w:r>
        <w:rPr>
          <w:rFonts w:hint="eastAsia" w:ascii="仿宋_GB2312" w:hAnsi="ˎ̥" w:eastAsia="仿宋_GB2312"/>
          <w:sz w:val="32"/>
          <w:szCs w:val="32"/>
        </w:rPr>
        <w:t>%；项目支出</w:t>
      </w:r>
      <w:r>
        <w:rPr>
          <w:rFonts w:hint="eastAsia" w:ascii="仿宋_GB2312" w:hAnsi="ˎ̥" w:eastAsia="仿宋_GB2312"/>
          <w:sz w:val="32"/>
          <w:szCs w:val="32"/>
          <w:lang w:val="en-US" w:eastAsia="zh-CN"/>
        </w:rPr>
        <w:t>286.42</w:t>
      </w:r>
      <w:r>
        <w:rPr>
          <w:rFonts w:hint="eastAsia" w:ascii="仿宋_GB2312" w:hAnsi="ˎ̥" w:eastAsia="仿宋_GB2312"/>
          <w:sz w:val="32"/>
          <w:szCs w:val="32"/>
        </w:rPr>
        <w:t>万元，占</w:t>
      </w:r>
      <w:r>
        <w:rPr>
          <w:rFonts w:hint="eastAsia" w:ascii="仿宋_GB2312" w:hAnsi="ˎ̥" w:eastAsia="仿宋_GB2312"/>
          <w:sz w:val="32"/>
          <w:szCs w:val="32"/>
          <w:lang w:val="en-US" w:eastAsia="zh-CN"/>
        </w:rPr>
        <w:t>68.36</w:t>
      </w:r>
      <w:r>
        <w:rPr>
          <w:rFonts w:hint="eastAsia" w:ascii="仿宋_GB2312" w:hAnsi="ˎ̥" w:eastAsia="仿宋_GB2312"/>
          <w:sz w:val="32"/>
          <w:szCs w:val="32"/>
        </w:rPr>
        <w:t>%；上缴上级支出</w:t>
      </w:r>
      <w:r>
        <w:rPr>
          <w:rFonts w:hint="eastAsia" w:ascii="仿宋_GB2312" w:hAnsi="ˎ̥" w:eastAsia="仿宋_GB2312"/>
          <w:sz w:val="32"/>
          <w:szCs w:val="32"/>
          <w:lang w:val="en-US" w:eastAsia="zh-CN"/>
        </w:rPr>
        <w:t>0.00</w:t>
      </w:r>
      <w:r>
        <w:rPr>
          <w:rFonts w:hint="eastAsia" w:ascii="仿宋_GB2312" w:hAnsi="ˎ̥" w:eastAsia="仿宋_GB2312"/>
          <w:sz w:val="32"/>
          <w:szCs w:val="32"/>
        </w:rPr>
        <w:t>万元，占</w:t>
      </w:r>
      <w:r>
        <w:rPr>
          <w:rFonts w:hint="eastAsia" w:ascii="仿宋_GB2312" w:hAnsi="ˎ̥" w:eastAsia="仿宋_GB2312"/>
          <w:sz w:val="32"/>
          <w:szCs w:val="32"/>
          <w:lang w:val="en-US" w:eastAsia="zh-CN"/>
        </w:rPr>
        <w:t>0.00</w:t>
      </w:r>
      <w:r>
        <w:rPr>
          <w:rFonts w:hint="eastAsia" w:ascii="仿宋_GB2312" w:hAnsi="ˎ̥" w:eastAsia="仿宋_GB2312"/>
          <w:sz w:val="32"/>
          <w:szCs w:val="32"/>
        </w:rPr>
        <w:t>%；经营支出</w:t>
      </w:r>
      <w:r>
        <w:rPr>
          <w:rFonts w:hint="eastAsia" w:ascii="仿宋_GB2312" w:hAnsi="ˎ̥" w:eastAsia="仿宋_GB2312"/>
          <w:sz w:val="32"/>
          <w:szCs w:val="32"/>
          <w:lang w:val="en-US" w:eastAsia="zh-CN"/>
        </w:rPr>
        <w:t>0.00</w:t>
      </w:r>
      <w:r>
        <w:rPr>
          <w:rFonts w:hint="eastAsia" w:ascii="仿宋_GB2312" w:hAnsi="ˎ̥" w:eastAsia="仿宋_GB2312"/>
          <w:sz w:val="32"/>
          <w:szCs w:val="32"/>
        </w:rPr>
        <w:t>万元，占</w:t>
      </w:r>
      <w:r>
        <w:rPr>
          <w:rFonts w:hint="eastAsia" w:ascii="仿宋_GB2312" w:hAnsi="ˎ̥" w:eastAsia="仿宋_GB2312"/>
          <w:sz w:val="32"/>
          <w:szCs w:val="32"/>
          <w:lang w:val="en-US" w:eastAsia="zh-CN"/>
        </w:rPr>
        <w:t>0.00</w:t>
      </w:r>
      <w:r>
        <w:rPr>
          <w:rFonts w:hint="eastAsia" w:ascii="仿宋_GB2312" w:hAnsi="ˎ̥" w:eastAsia="仿宋_GB2312"/>
          <w:sz w:val="32"/>
          <w:szCs w:val="32"/>
        </w:rPr>
        <w:t>%；对附属单位补助支出</w:t>
      </w:r>
      <w:r>
        <w:rPr>
          <w:rFonts w:hint="eastAsia" w:ascii="仿宋_GB2312" w:hAnsi="ˎ̥" w:eastAsia="仿宋_GB2312"/>
          <w:sz w:val="32"/>
          <w:szCs w:val="32"/>
          <w:lang w:val="en-US" w:eastAsia="zh-CN"/>
        </w:rPr>
        <w:t>0.00</w:t>
      </w:r>
      <w:r>
        <w:rPr>
          <w:rFonts w:hint="eastAsia" w:ascii="仿宋_GB2312" w:hAnsi="ˎ̥" w:eastAsia="仿宋_GB2312"/>
          <w:sz w:val="32"/>
          <w:szCs w:val="32"/>
        </w:rPr>
        <w:t>万元，占</w:t>
      </w:r>
      <w:r>
        <w:rPr>
          <w:rFonts w:hint="eastAsia" w:ascii="仿宋_GB2312" w:hAnsi="ˎ̥" w:eastAsia="仿宋_GB2312"/>
          <w:sz w:val="32"/>
          <w:szCs w:val="32"/>
          <w:lang w:val="en-US" w:eastAsia="zh-CN"/>
        </w:rPr>
        <w:t>0.00</w:t>
      </w:r>
      <w:r>
        <w:rPr>
          <w:rFonts w:hint="eastAsia" w:ascii="仿宋_GB2312" w:hAnsi="ˎ̥" w:eastAsia="仿宋_GB2312"/>
          <w:sz w:val="32"/>
          <w:szCs w:val="32"/>
        </w:rPr>
        <w:t>%。</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财政拨款收入支出决算总体情况说明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rPr>
        <w:t>财政拨款收入</w:t>
      </w:r>
      <w:r>
        <w:rPr>
          <w:rFonts w:hint="eastAsia" w:ascii="仿宋_GB2312" w:hAnsi="ˎ̥" w:eastAsia="仿宋_GB2312"/>
          <w:sz w:val="32"/>
          <w:szCs w:val="32"/>
          <w:lang w:val="en-US" w:eastAsia="zh-CN"/>
        </w:rPr>
        <w:t>总计419.00</w:t>
      </w:r>
      <w:r>
        <w:rPr>
          <w:rFonts w:hint="eastAsia" w:ascii="仿宋_GB2312" w:hAnsi="ˎ̥" w:eastAsia="仿宋_GB2312"/>
          <w:sz w:val="32"/>
          <w:szCs w:val="32"/>
          <w:lang w:eastAsia="zh-CN"/>
        </w:rPr>
        <w:t>万元，</w:t>
      </w:r>
      <w:r>
        <w:rPr>
          <w:rFonts w:hint="eastAsia" w:ascii="仿宋_GB2312" w:hAnsi="ˎ̥" w:eastAsia="仿宋_GB2312"/>
          <w:sz w:val="32"/>
          <w:szCs w:val="32"/>
          <w:lang w:val="en-US" w:eastAsia="zh-CN"/>
        </w:rPr>
        <w:t>支出总计   419.00</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相比，财政拨款收入</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支出总计各</w:t>
      </w:r>
      <w:r>
        <w:rPr>
          <w:rFonts w:hint="eastAsia" w:ascii="仿宋_GB2312" w:hAnsi="ˎ̥" w:eastAsia="仿宋_GB2312"/>
          <w:sz w:val="32"/>
          <w:szCs w:val="32"/>
        </w:rPr>
        <w:t>增加</w:t>
      </w:r>
      <w:r>
        <w:rPr>
          <w:rFonts w:hint="eastAsia" w:ascii="仿宋_GB2312" w:hAnsi="ˎ̥" w:eastAsia="仿宋_GB2312"/>
          <w:sz w:val="32"/>
          <w:szCs w:val="32"/>
          <w:lang w:val="en-US" w:eastAsia="zh-CN"/>
        </w:rPr>
        <w:t>35.68</w:t>
      </w:r>
      <w:r>
        <w:rPr>
          <w:rFonts w:hint="eastAsia" w:ascii="仿宋_GB2312" w:hAnsi="ˎ̥" w:eastAsia="仿宋_GB2312"/>
          <w:sz w:val="32"/>
          <w:szCs w:val="32"/>
        </w:rPr>
        <w:t>万元，增长</w:t>
      </w:r>
      <w:r>
        <w:rPr>
          <w:rFonts w:hint="eastAsia" w:ascii="仿宋_GB2312" w:hAnsi="ˎ̥" w:eastAsia="仿宋_GB2312"/>
          <w:sz w:val="32"/>
          <w:szCs w:val="32"/>
          <w:lang w:val="en-US" w:eastAsia="zh-CN"/>
        </w:rPr>
        <w:t>9.31</w:t>
      </w:r>
      <w:r>
        <w:rPr>
          <w:rFonts w:hint="eastAsia" w:ascii="仿宋_GB2312" w:hAnsi="ˎ̥" w:eastAsia="仿宋_GB2312"/>
          <w:sz w:val="32"/>
          <w:szCs w:val="32"/>
        </w:rPr>
        <w:t>%。主要原因：</w:t>
      </w:r>
      <w:r>
        <w:rPr>
          <w:rFonts w:hint="eastAsia" w:ascii="仿宋_GB2312" w:hAnsi="ˎ̥" w:eastAsia="仿宋_GB2312"/>
          <w:sz w:val="32"/>
          <w:szCs w:val="32"/>
          <w:lang w:val="en-US" w:eastAsia="zh-CN"/>
        </w:rPr>
        <w:t>一是劳务派遣人员经费增加。2021年7月、8月通过劳务派遣方式新增4名周末不打烊工作人员；二是在编人员工资、社保等相关费用相比2020年度有所上调</w:t>
      </w:r>
      <w:r>
        <w:rPr>
          <w:rFonts w:hint="eastAsia" w:ascii="仿宋_GB2312" w:hAnsi="ˎ̥" w:eastAsia="仿宋_GB2312"/>
          <w:sz w:val="32"/>
          <w:szCs w:val="32"/>
        </w:rPr>
        <w:t>。</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财政拨款年初结转结余</w:t>
      </w:r>
      <w:r>
        <w:rPr>
          <w:rFonts w:hint="eastAsia" w:ascii="仿宋_GB2312" w:hAnsi="ˎ̥" w:eastAsia="仿宋_GB2312"/>
          <w:sz w:val="32"/>
          <w:szCs w:val="32"/>
          <w:lang w:val="en-US" w:eastAsia="zh-CN"/>
        </w:rPr>
        <w:t>5.92</w:t>
      </w:r>
      <w:r>
        <w:rPr>
          <w:rFonts w:hint="eastAsia" w:ascii="仿宋_GB2312" w:hAnsi="ˎ̥" w:eastAsia="仿宋_GB2312"/>
          <w:sz w:val="32"/>
          <w:szCs w:val="32"/>
        </w:rPr>
        <w:t>万元</w:t>
      </w:r>
      <w:r>
        <w:rPr>
          <w:rFonts w:hint="eastAsia" w:ascii="仿宋_GB2312" w:hAnsi="ˎ̥" w:eastAsia="仿宋_GB2312"/>
          <w:sz w:val="32"/>
          <w:szCs w:val="32"/>
          <w:lang w:eastAsia="zh-CN"/>
        </w:rPr>
        <w:t>，主要是</w:t>
      </w:r>
      <w:r>
        <w:rPr>
          <w:rFonts w:hint="eastAsia" w:ascii="仿宋_GB2312" w:hAnsi="ˎ̥" w:eastAsia="仿宋_GB2312"/>
          <w:sz w:val="32"/>
          <w:szCs w:val="32"/>
          <w:lang w:val="en-US" w:eastAsia="zh-CN"/>
        </w:rPr>
        <w:t>预留人员经费</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2020年度决算数减少9.63</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下降</w:t>
      </w:r>
      <w:r>
        <w:rPr>
          <w:rFonts w:hint="eastAsia" w:ascii="仿宋_GB2312" w:hAnsi="ˎ̥" w:eastAsia="仿宋_GB2312"/>
          <w:sz w:val="32"/>
          <w:szCs w:val="32"/>
          <w:lang w:val="en-US" w:eastAsia="zh-CN"/>
        </w:rPr>
        <w:t>61.93</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2021年12月的劳务派遣费用使用2022年预算支出</w:t>
      </w:r>
      <w:r>
        <w:rPr>
          <w:rFonts w:hint="eastAsia" w:ascii="仿宋_GB2312" w:hAnsi="ˎ̥" w:eastAsia="仿宋_GB2312"/>
          <w:sz w:val="32"/>
          <w:szCs w:val="32"/>
          <w:lang w:eastAsia="zh-CN"/>
        </w:rPr>
        <w:t>。</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财政拨款年末结转结余</w:t>
      </w:r>
      <w:r>
        <w:rPr>
          <w:rFonts w:hint="eastAsia" w:ascii="仿宋_GB2312" w:hAnsi="ˎ̥" w:eastAsia="仿宋_GB2312"/>
          <w:sz w:val="32"/>
          <w:szCs w:val="32"/>
          <w:lang w:val="en-US" w:eastAsia="zh-CN"/>
        </w:rPr>
        <w:t>0.00</w:t>
      </w:r>
      <w:r>
        <w:rPr>
          <w:rFonts w:hint="eastAsia" w:ascii="仿宋_GB2312" w:hAnsi="ˎ̥" w:eastAsia="仿宋_GB2312"/>
          <w:sz w:val="32"/>
          <w:szCs w:val="32"/>
        </w:rPr>
        <w:t>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2020年度年末决算数减少5.92</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下降</w:t>
      </w:r>
      <w:r>
        <w:rPr>
          <w:rFonts w:hint="eastAsia" w:ascii="仿宋_GB2312" w:hAnsi="ˎ̥" w:eastAsia="仿宋_GB2312"/>
          <w:sz w:val="32"/>
          <w:szCs w:val="32"/>
          <w:lang w:val="en-US" w:eastAsia="zh-CN"/>
        </w:rPr>
        <w:t>100</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本年度不存在需要结转结余相关事项</w:t>
      </w:r>
      <w:r>
        <w:rPr>
          <w:rFonts w:hint="eastAsia" w:ascii="仿宋_GB2312" w:hAnsi="ˎ̥" w:eastAsia="仿宋_GB2312"/>
          <w:sz w:val="32"/>
          <w:szCs w:val="32"/>
          <w:lang w:eastAsia="zh-CN"/>
        </w:rPr>
        <w:t>。</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一般公共预算财政拨款支出决算情况说明</w:t>
      </w:r>
    </w:p>
    <w:p>
      <w:pPr>
        <w:ind w:firstLine="640" w:firstLineChars="200"/>
        <w:rPr>
          <w:rFonts w:hint="eastAsia" w:ascii="楷体" w:hAnsi="楷体" w:eastAsia="楷体" w:cs="楷体"/>
          <w:sz w:val="32"/>
          <w:szCs w:val="32"/>
          <w:lang w:eastAsia="zh-CN"/>
        </w:rPr>
      </w:pPr>
      <w:bookmarkStart w:id="77" w:name="_Toc13694_WPSOffice_Level2"/>
      <w:bookmarkStart w:id="78" w:name="_Toc17398_WPSOffice_Level2"/>
      <w:bookmarkStart w:id="79" w:name="_Toc23005_WPSOffice_Level2"/>
      <w:bookmarkStart w:id="80" w:name="_Toc19665_WPSOffice_Level2"/>
      <w:bookmarkStart w:id="81" w:name="_Toc21737_WPSOffice_Level2"/>
      <w:bookmarkStart w:id="82" w:name="_Toc9989_WPSOffice_Level2"/>
      <w:r>
        <w:rPr>
          <w:rFonts w:hint="eastAsia" w:ascii="楷体" w:hAnsi="楷体" w:eastAsia="楷体" w:cs="楷体"/>
          <w:sz w:val="32"/>
          <w:szCs w:val="32"/>
          <w:lang w:val="en-US" w:eastAsia="zh-CN"/>
        </w:rPr>
        <w:t>（一）</w:t>
      </w:r>
      <w:r>
        <w:rPr>
          <w:rFonts w:hint="eastAsia" w:ascii="楷体" w:hAnsi="楷体" w:eastAsia="楷体" w:cs="楷体"/>
          <w:sz w:val="32"/>
          <w:szCs w:val="32"/>
        </w:rPr>
        <w:t>一般公共预算财政拨款支出决算总体情况</w:t>
      </w:r>
      <w:bookmarkEnd w:id="77"/>
      <w:bookmarkEnd w:id="78"/>
      <w:r>
        <w:rPr>
          <w:rFonts w:hint="eastAsia" w:ascii="楷体" w:hAnsi="楷体" w:eastAsia="楷体" w:cs="楷体"/>
          <w:sz w:val="32"/>
          <w:szCs w:val="32"/>
          <w:lang w:eastAsia="zh-CN"/>
        </w:rPr>
        <w:t>。</w:t>
      </w:r>
      <w:bookmarkEnd w:id="79"/>
      <w:bookmarkEnd w:id="80"/>
      <w:bookmarkEnd w:id="81"/>
      <w:bookmarkEnd w:id="82"/>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rPr>
        <w:t>一般公共预算财政拨款支出</w:t>
      </w:r>
      <w:r>
        <w:rPr>
          <w:rFonts w:hint="eastAsia" w:ascii="仿宋_GB2312" w:hAnsi="ˎ̥" w:eastAsia="仿宋_GB2312"/>
          <w:sz w:val="32"/>
          <w:szCs w:val="32"/>
          <w:lang w:val="en-US" w:eastAsia="zh-CN"/>
        </w:rPr>
        <w:t>419.00</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100</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w:t>
      </w:r>
      <w:r>
        <w:rPr>
          <w:rFonts w:hint="eastAsia" w:ascii="仿宋_GB2312" w:hAnsi="ˎ̥" w:eastAsia="仿宋_GB2312"/>
          <w:sz w:val="32"/>
          <w:szCs w:val="32"/>
          <w:lang w:eastAsia="zh-CN"/>
        </w:rPr>
        <w:t>一般公共预算</w:t>
      </w:r>
      <w:r>
        <w:rPr>
          <w:rFonts w:hint="eastAsia" w:ascii="仿宋_GB2312" w:hAnsi="ˎ̥" w:eastAsia="仿宋_GB2312"/>
          <w:sz w:val="32"/>
          <w:szCs w:val="32"/>
        </w:rPr>
        <w:t>财政拨款支出增加</w:t>
      </w:r>
      <w:r>
        <w:rPr>
          <w:rFonts w:hint="eastAsia" w:ascii="仿宋_GB2312" w:hAnsi="ˎ̥" w:eastAsia="仿宋_GB2312"/>
          <w:sz w:val="32"/>
          <w:szCs w:val="32"/>
          <w:lang w:val="en-US" w:eastAsia="zh-CN"/>
        </w:rPr>
        <w:t>41.6</w:t>
      </w:r>
      <w:r>
        <w:rPr>
          <w:rFonts w:hint="eastAsia" w:ascii="仿宋_GB2312" w:hAnsi="ˎ̥" w:eastAsia="仿宋_GB2312"/>
          <w:sz w:val="32"/>
          <w:szCs w:val="32"/>
        </w:rPr>
        <w:t>万元，增长</w:t>
      </w:r>
      <w:r>
        <w:rPr>
          <w:rFonts w:hint="eastAsia" w:ascii="仿宋_GB2312" w:hAnsi="ˎ̥" w:eastAsia="仿宋_GB2312"/>
          <w:sz w:val="32"/>
          <w:szCs w:val="32"/>
          <w:lang w:val="en-US" w:eastAsia="zh-CN"/>
        </w:rPr>
        <w:t>3.34</w:t>
      </w:r>
      <w:r>
        <w:rPr>
          <w:rFonts w:hint="eastAsia" w:ascii="仿宋_GB2312" w:hAnsi="ˎ̥" w:eastAsia="仿宋_GB2312"/>
          <w:sz w:val="32"/>
          <w:szCs w:val="32"/>
        </w:rPr>
        <w:t>%</w:t>
      </w:r>
      <w:r>
        <w:rPr>
          <w:rFonts w:hint="eastAsia" w:ascii="仿宋_GB2312" w:hAnsi="ˎ̥" w:eastAsia="仿宋_GB2312"/>
          <w:sz w:val="32"/>
          <w:szCs w:val="32"/>
          <w:lang w:eastAsia="zh-CN"/>
        </w:rPr>
        <w:t>，主要原因</w:t>
      </w:r>
      <w:r>
        <w:rPr>
          <w:rFonts w:hint="eastAsia" w:ascii="仿宋_GB2312" w:hAnsi="ˎ̥" w:eastAsia="仿宋_GB2312"/>
          <w:sz w:val="32"/>
          <w:szCs w:val="32"/>
          <w:lang w:val="en-US" w:eastAsia="zh-CN"/>
        </w:rPr>
        <w:t>一</w:t>
      </w:r>
      <w:r>
        <w:rPr>
          <w:rFonts w:hint="eastAsia" w:ascii="仿宋_GB2312" w:hAnsi="ˎ̥" w:eastAsia="仿宋_GB2312"/>
          <w:sz w:val="32"/>
          <w:szCs w:val="32"/>
          <w:lang w:eastAsia="zh-CN"/>
        </w:rPr>
        <w:t>是</w:t>
      </w:r>
      <w:r>
        <w:rPr>
          <w:rFonts w:hint="eastAsia" w:ascii="仿宋_GB2312" w:hAnsi="ˎ̥" w:eastAsia="仿宋_GB2312"/>
          <w:sz w:val="32"/>
          <w:szCs w:val="32"/>
          <w:lang w:val="en-US" w:eastAsia="zh-CN"/>
        </w:rPr>
        <w:t>劳务派遣人员增加4人；二是</w:t>
      </w:r>
      <w:bookmarkStart w:id="83" w:name="_Toc2711_WPSOffice_Level2"/>
      <w:bookmarkStart w:id="84" w:name="_Toc18793_WPSOffice_Level2"/>
      <w:bookmarkStart w:id="85" w:name="_Toc19535_WPSOffice_Level2"/>
      <w:bookmarkStart w:id="86" w:name="_Toc27767_WPSOffice_Level2"/>
      <w:bookmarkStart w:id="87" w:name="_Toc19075_WPSOffice_Level2"/>
      <w:bookmarkStart w:id="88" w:name="_Toc23864_WPSOffice_Level2"/>
      <w:r>
        <w:rPr>
          <w:rFonts w:hint="eastAsia" w:ascii="仿宋_GB2312" w:hAnsi="ˎ̥" w:eastAsia="仿宋_GB2312"/>
          <w:sz w:val="32"/>
          <w:szCs w:val="32"/>
          <w:lang w:val="en-US" w:eastAsia="zh-CN"/>
        </w:rPr>
        <w:t>在编人员工资、社保等相关费用相比2020年度有所上调。</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（二）一般公共预算</w:t>
      </w:r>
      <w:r>
        <w:rPr>
          <w:rFonts w:hint="eastAsia" w:ascii="楷体" w:hAnsi="楷体" w:eastAsia="楷体" w:cs="楷体"/>
          <w:sz w:val="32"/>
          <w:szCs w:val="32"/>
        </w:rPr>
        <w:t>财政拨款支出决算结构情况</w:t>
      </w:r>
      <w:bookmarkEnd w:id="83"/>
      <w:bookmarkEnd w:id="84"/>
      <w:r>
        <w:rPr>
          <w:rFonts w:hint="eastAsia" w:ascii="楷体" w:hAnsi="楷体" w:eastAsia="楷体" w:cs="楷体"/>
          <w:sz w:val="32"/>
          <w:szCs w:val="32"/>
          <w:lang w:eastAsia="zh-CN"/>
        </w:rPr>
        <w:t>。</w:t>
      </w:r>
      <w:bookmarkEnd w:id="85"/>
      <w:bookmarkEnd w:id="86"/>
      <w:bookmarkEnd w:id="87"/>
      <w:bookmarkEnd w:id="88"/>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rPr>
        <w:t>一般公共预算财政拨款支出</w:t>
      </w:r>
      <w:r>
        <w:rPr>
          <w:rFonts w:hint="eastAsia" w:ascii="仿宋_GB2312" w:hAnsi="ˎ̥" w:eastAsia="仿宋_GB2312"/>
          <w:sz w:val="32"/>
          <w:szCs w:val="32"/>
          <w:lang w:val="en-US" w:eastAsia="zh-CN"/>
        </w:rPr>
        <w:t>419.00</w:t>
      </w:r>
      <w:r>
        <w:rPr>
          <w:rFonts w:hint="eastAsia" w:ascii="仿宋_GB2312" w:hAnsi="ˎ̥" w:eastAsia="仿宋_GB2312"/>
          <w:sz w:val="32"/>
          <w:szCs w:val="32"/>
        </w:rPr>
        <w:t>万元，主要用于以下方面：</w:t>
      </w:r>
      <w:r>
        <w:rPr>
          <w:rFonts w:hint="eastAsia" w:ascii="仿宋_GB2312" w:hAnsi="ˎ̥" w:eastAsia="仿宋_GB2312"/>
          <w:b/>
          <w:sz w:val="32"/>
          <w:szCs w:val="32"/>
        </w:rPr>
        <w:t>一般公共服务（类）</w:t>
      </w:r>
      <w:r>
        <w:rPr>
          <w:rFonts w:hint="eastAsia" w:ascii="仿宋_GB2312" w:hAnsi="ˎ̥" w:eastAsia="仿宋_GB2312"/>
          <w:sz w:val="32"/>
          <w:szCs w:val="32"/>
        </w:rPr>
        <w:t>支出</w:t>
      </w:r>
      <w:r>
        <w:rPr>
          <w:rFonts w:hint="eastAsia" w:ascii="仿宋_GB2312" w:hAnsi="ˎ̥" w:eastAsia="仿宋_GB2312"/>
          <w:sz w:val="32"/>
          <w:szCs w:val="32"/>
          <w:lang w:val="en-US" w:eastAsia="zh-CN"/>
        </w:rPr>
        <w:t>389.99</w:t>
      </w:r>
      <w:r>
        <w:rPr>
          <w:rFonts w:hint="eastAsia" w:ascii="仿宋_GB2312" w:hAnsi="ˎ̥" w:eastAsia="仿宋_GB2312"/>
          <w:sz w:val="32"/>
          <w:szCs w:val="32"/>
        </w:rPr>
        <w:t>万元，占</w:t>
      </w:r>
      <w:r>
        <w:rPr>
          <w:rFonts w:hint="eastAsia" w:ascii="仿宋_GB2312" w:hAnsi="ˎ̥" w:eastAsia="仿宋_GB2312"/>
          <w:sz w:val="32"/>
          <w:szCs w:val="32"/>
          <w:lang w:val="en-US" w:eastAsia="zh-CN"/>
        </w:rPr>
        <w:t>93.07</w:t>
      </w:r>
      <w:r>
        <w:rPr>
          <w:rFonts w:hint="eastAsia" w:ascii="仿宋_GB2312" w:hAnsi="ˎ̥" w:eastAsia="仿宋_GB2312"/>
          <w:sz w:val="32"/>
          <w:szCs w:val="32"/>
        </w:rPr>
        <w:t>%；</w:t>
      </w:r>
      <w:r>
        <w:rPr>
          <w:rFonts w:hint="eastAsia" w:ascii="仿宋_GB2312" w:hAnsi="ˎ̥" w:eastAsia="仿宋_GB2312"/>
          <w:b/>
          <w:sz w:val="32"/>
          <w:szCs w:val="32"/>
        </w:rPr>
        <w:t>社会保障和就业（类）</w:t>
      </w:r>
      <w:r>
        <w:rPr>
          <w:rFonts w:hint="eastAsia" w:ascii="仿宋_GB2312" w:hAnsi="ˎ̥" w:eastAsia="仿宋_GB2312"/>
          <w:sz w:val="32"/>
          <w:szCs w:val="32"/>
        </w:rPr>
        <w:t>支出</w:t>
      </w:r>
      <w:r>
        <w:rPr>
          <w:rFonts w:hint="eastAsia" w:ascii="仿宋_GB2312" w:hAnsi="ˎ̥" w:eastAsia="仿宋_GB2312"/>
          <w:sz w:val="32"/>
          <w:szCs w:val="32"/>
          <w:lang w:val="en-US" w:eastAsia="zh-CN"/>
        </w:rPr>
        <w:t>9.01</w:t>
      </w:r>
      <w:r>
        <w:rPr>
          <w:rFonts w:hint="eastAsia" w:ascii="仿宋_GB2312" w:hAnsi="ˎ̥" w:eastAsia="仿宋_GB2312"/>
          <w:sz w:val="32"/>
          <w:szCs w:val="32"/>
        </w:rPr>
        <w:t>万元，占</w:t>
      </w:r>
      <w:r>
        <w:rPr>
          <w:rFonts w:hint="eastAsia" w:ascii="仿宋_GB2312" w:hAnsi="ˎ̥" w:eastAsia="仿宋_GB2312"/>
          <w:sz w:val="32"/>
          <w:szCs w:val="32"/>
          <w:lang w:val="en-US" w:eastAsia="zh-CN"/>
        </w:rPr>
        <w:t>2.15</w:t>
      </w:r>
      <w:r>
        <w:rPr>
          <w:rFonts w:hint="eastAsia" w:ascii="仿宋_GB2312" w:hAnsi="ˎ̥" w:eastAsia="仿宋_GB2312"/>
          <w:sz w:val="32"/>
          <w:szCs w:val="32"/>
        </w:rPr>
        <w:t>%；</w:t>
      </w:r>
      <w:r>
        <w:rPr>
          <w:rFonts w:hint="eastAsia" w:ascii="仿宋_GB2312" w:hAnsi="ˎ̥" w:eastAsia="仿宋_GB2312"/>
          <w:b/>
          <w:sz w:val="32"/>
          <w:szCs w:val="32"/>
        </w:rPr>
        <w:t>卫生健康支出</w:t>
      </w:r>
      <w:r>
        <w:rPr>
          <w:rFonts w:hint="eastAsia" w:ascii="仿宋_GB2312" w:hAnsi="ˎ̥" w:eastAsia="仿宋_GB2312"/>
          <w:b/>
          <w:sz w:val="32"/>
          <w:szCs w:val="32"/>
          <w:lang w:eastAsia="zh-CN"/>
        </w:rPr>
        <w:t>（</w:t>
      </w:r>
      <w:r>
        <w:rPr>
          <w:rFonts w:hint="eastAsia" w:ascii="仿宋_GB2312" w:hAnsi="ˎ̥" w:eastAsia="仿宋_GB2312"/>
          <w:b/>
          <w:sz w:val="32"/>
          <w:szCs w:val="32"/>
          <w:lang w:val="en-US" w:eastAsia="zh-CN"/>
        </w:rPr>
        <w:t>类</w:t>
      </w:r>
      <w:r>
        <w:rPr>
          <w:rFonts w:hint="eastAsia" w:ascii="仿宋_GB2312" w:hAnsi="ˎ̥" w:eastAsia="仿宋_GB2312"/>
          <w:b/>
          <w:sz w:val="32"/>
          <w:szCs w:val="32"/>
          <w:lang w:eastAsia="zh-CN"/>
        </w:rPr>
        <w:t>）</w:t>
      </w:r>
      <w:r>
        <w:rPr>
          <w:rFonts w:hint="eastAsia" w:ascii="仿宋_GB2312" w:hAnsi="ˎ̥" w:eastAsia="仿宋_GB2312"/>
          <w:sz w:val="32"/>
          <w:szCs w:val="32"/>
        </w:rPr>
        <w:t>支出</w:t>
      </w:r>
      <w:r>
        <w:rPr>
          <w:rFonts w:hint="eastAsia" w:ascii="仿宋_GB2312" w:hAnsi="ˎ̥" w:eastAsia="仿宋_GB2312"/>
          <w:sz w:val="32"/>
          <w:szCs w:val="32"/>
          <w:lang w:val="en-US" w:eastAsia="zh-CN"/>
        </w:rPr>
        <w:t>12.33</w:t>
      </w:r>
      <w:r>
        <w:rPr>
          <w:rFonts w:hint="eastAsia" w:ascii="仿宋_GB2312" w:hAnsi="ˎ̥" w:eastAsia="仿宋_GB2312"/>
          <w:sz w:val="32"/>
          <w:szCs w:val="32"/>
        </w:rPr>
        <w:t>万元，占</w:t>
      </w:r>
      <w:r>
        <w:rPr>
          <w:rFonts w:hint="eastAsia" w:ascii="仿宋_GB2312" w:hAnsi="ˎ̥" w:eastAsia="仿宋_GB2312"/>
          <w:sz w:val="32"/>
          <w:szCs w:val="32"/>
          <w:lang w:val="en-US" w:eastAsia="zh-CN"/>
        </w:rPr>
        <w:t>2.94</w:t>
      </w:r>
      <w:r>
        <w:rPr>
          <w:rFonts w:hint="eastAsia" w:ascii="仿宋_GB2312" w:hAnsi="ˎ̥" w:eastAsia="仿宋_GB2312"/>
          <w:sz w:val="32"/>
          <w:szCs w:val="32"/>
        </w:rPr>
        <w:t>%；</w:t>
      </w:r>
      <w:r>
        <w:rPr>
          <w:rFonts w:hint="eastAsia" w:ascii="仿宋_GB2312" w:hAnsi="ˎ̥" w:eastAsia="仿宋_GB2312"/>
          <w:b/>
          <w:bCs/>
          <w:sz w:val="32"/>
          <w:szCs w:val="32"/>
          <w:lang w:val="en-US" w:eastAsia="zh-CN"/>
        </w:rPr>
        <w:t>住房保障（类）</w:t>
      </w:r>
      <w:r>
        <w:rPr>
          <w:rFonts w:hint="eastAsia" w:ascii="仿宋_GB2312" w:hAnsi="ˎ̥" w:eastAsia="仿宋_GB2312"/>
          <w:sz w:val="32"/>
          <w:szCs w:val="32"/>
        </w:rPr>
        <w:t>支出</w:t>
      </w:r>
      <w:r>
        <w:rPr>
          <w:rFonts w:hint="eastAsia" w:ascii="仿宋_GB2312" w:hAnsi="ˎ̥" w:eastAsia="仿宋_GB2312"/>
          <w:sz w:val="32"/>
          <w:szCs w:val="32"/>
          <w:lang w:val="en-US" w:eastAsia="zh-CN"/>
        </w:rPr>
        <w:t>7.67</w:t>
      </w:r>
      <w:r>
        <w:rPr>
          <w:rFonts w:hint="eastAsia" w:ascii="仿宋_GB2312" w:hAnsi="ˎ̥" w:eastAsia="仿宋_GB2312"/>
          <w:sz w:val="32"/>
          <w:szCs w:val="32"/>
        </w:rPr>
        <w:t>万元，占</w:t>
      </w:r>
      <w:r>
        <w:rPr>
          <w:rFonts w:hint="eastAsia" w:ascii="仿宋_GB2312" w:hAnsi="ˎ̥" w:eastAsia="仿宋_GB2312"/>
          <w:sz w:val="32"/>
          <w:szCs w:val="32"/>
          <w:lang w:val="en-US" w:eastAsia="zh-CN"/>
        </w:rPr>
        <w:t>1.83</w:t>
      </w:r>
      <w:r>
        <w:rPr>
          <w:rFonts w:hint="eastAsia" w:ascii="仿宋_GB2312" w:hAnsi="ˎ̥" w:eastAsia="仿宋_GB2312"/>
          <w:sz w:val="32"/>
          <w:szCs w:val="32"/>
        </w:rPr>
        <w:t>%。</w:t>
      </w:r>
    </w:p>
    <w:p>
      <w:pPr>
        <w:ind w:firstLine="640" w:firstLineChars="200"/>
        <w:rPr>
          <w:rFonts w:hint="eastAsia" w:ascii="楷体" w:hAnsi="楷体" w:eastAsia="楷体" w:cs="楷体"/>
          <w:sz w:val="32"/>
          <w:szCs w:val="32"/>
        </w:rPr>
      </w:pPr>
      <w:bookmarkStart w:id="89" w:name="_Toc25136_WPSOffice_Level2"/>
      <w:bookmarkStart w:id="90" w:name="_Toc9502_WPSOffice_Level2"/>
      <w:bookmarkStart w:id="91" w:name="_Toc22318_WPSOffice_Level2"/>
      <w:bookmarkStart w:id="92" w:name="_Toc29364_WPSOffice_Level2"/>
      <w:bookmarkStart w:id="93" w:name="_Toc15415_WPSOffice_Level2"/>
      <w:bookmarkStart w:id="94" w:name="_Toc21701_WPSOffice_Level2"/>
      <w:r>
        <w:rPr>
          <w:rFonts w:hint="eastAsia" w:ascii="楷体" w:hAnsi="楷体" w:eastAsia="楷体" w:cs="楷体"/>
          <w:sz w:val="32"/>
          <w:szCs w:val="32"/>
          <w:lang w:val="en-US" w:eastAsia="zh-CN"/>
        </w:rPr>
        <w:t>（三）一般公共预算</w:t>
      </w:r>
      <w:r>
        <w:rPr>
          <w:rFonts w:hint="eastAsia" w:ascii="楷体" w:hAnsi="楷体" w:eastAsia="楷体" w:cs="楷体"/>
          <w:sz w:val="32"/>
          <w:szCs w:val="32"/>
        </w:rPr>
        <w:t>财政拨款支出决算具体情况。</w:t>
      </w:r>
      <w:bookmarkEnd w:id="89"/>
      <w:bookmarkEnd w:id="90"/>
      <w:bookmarkEnd w:id="91"/>
      <w:bookmarkEnd w:id="92"/>
      <w:bookmarkEnd w:id="93"/>
      <w:bookmarkEnd w:id="94"/>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年度一般公共预算</w:t>
      </w:r>
      <w:r>
        <w:rPr>
          <w:rFonts w:hint="eastAsia" w:ascii="仿宋_GB2312" w:hAnsi="ˎ̥" w:eastAsia="仿宋_GB2312"/>
          <w:sz w:val="32"/>
          <w:szCs w:val="32"/>
        </w:rPr>
        <w:t>财政拨款支出年初预算为</w:t>
      </w:r>
      <w:r>
        <w:rPr>
          <w:rFonts w:hint="eastAsia" w:ascii="仿宋_GB2312" w:hAnsi="ˎ̥" w:eastAsia="仿宋_GB2312"/>
          <w:sz w:val="32"/>
          <w:szCs w:val="32"/>
          <w:lang w:val="en-US" w:eastAsia="zh-CN"/>
        </w:rPr>
        <w:t>443.22</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419</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94.54</w:t>
      </w:r>
      <w:r>
        <w:rPr>
          <w:rFonts w:hint="eastAsia" w:ascii="仿宋_GB2312" w:hAnsi="ˎ̥" w:eastAsia="仿宋_GB2312"/>
          <w:sz w:val="32"/>
          <w:szCs w:val="32"/>
        </w:rPr>
        <w:t>%。其中：</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1.</w:t>
      </w:r>
      <w:r>
        <w:rPr>
          <w:rFonts w:hint="eastAsia" w:ascii="仿宋_GB2312" w:hAnsi="ˎ̥" w:eastAsia="仿宋_GB2312"/>
          <w:b/>
          <w:sz w:val="32"/>
          <w:szCs w:val="32"/>
        </w:rPr>
        <w:t>一般公共服务（类）人大事务（款）行政运行（项）。</w:t>
      </w:r>
    </w:p>
    <w:p>
      <w:pPr>
        <w:rPr>
          <w:rFonts w:hint="eastAsia" w:ascii="仿宋_GB2312" w:hAnsi="ˎ̥" w:eastAsia="仿宋_GB2312"/>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107.31</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104.27</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97.17</w:t>
      </w:r>
      <w:r>
        <w:rPr>
          <w:rFonts w:hint="eastAsia" w:ascii="仿宋_GB2312" w:hAnsi="ˎ̥" w:eastAsia="仿宋_GB2312"/>
          <w:sz w:val="32"/>
          <w:szCs w:val="32"/>
        </w:rPr>
        <w:t>%。决算数</w:t>
      </w:r>
      <w:r>
        <w:rPr>
          <w:rFonts w:hint="eastAsia" w:ascii="仿宋_GB2312" w:hAnsi="ˎ̥" w:eastAsia="仿宋_GB2312"/>
          <w:sz w:val="32"/>
          <w:szCs w:val="32"/>
          <w:lang w:val="en-US" w:eastAsia="zh-CN"/>
        </w:rPr>
        <w:t>小于</w:t>
      </w:r>
      <w:r>
        <w:rPr>
          <w:rFonts w:hint="eastAsia" w:ascii="仿宋_GB2312" w:hAnsi="ˎ̥" w:eastAsia="仿宋_GB2312"/>
          <w:sz w:val="32"/>
          <w:szCs w:val="32"/>
        </w:rPr>
        <w:t>预算数的主要原因：一是</w:t>
      </w:r>
      <w:r>
        <w:rPr>
          <w:rFonts w:hint="eastAsia" w:ascii="仿宋_GB2312" w:hAnsi="ˎ̥" w:eastAsia="仿宋_GB2312"/>
          <w:sz w:val="32"/>
          <w:szCs w:val="32"/>
          <w:lang w:val="en-US" w:eastAsia="zh-CN"/>
        </w:rPr>
        <w:t>维修（护）费支出减少</w:t>
      </w:r>
      <w:r>
        <w:rPr>
          <w:rFonts w:hint="eastAsia" w:ascii="仿宋_GB2312" w:hAnsi="ˎ̥" w:eastAsia="仿宋_GB2312"/>
          <w:sz w:val="32"/>
          <w:szCs w:val="32"/>
        </w:rPr>
        <w:t>；二是</w:t>
      </w:r>
      <w:r>
        <w:rPr>
          <w:rFonts w:hint="eastAsia" w:ascii="仿宋_GB2312" w:hAnsi="ˎ̥" w:eastAsia="仿宋_GB2312"/>
          <w:sz w:val="32"/>
          <w:szCs w:val="32"/>
          <w:lang w:val="en-US" w:eastAsia="zh-CN"/>
        </w:rPr>
        <w:t>其他交通费用支出减少</w:t>
      </w:r>
      <w:r>
        <w:rPr>
          <w:rFonts w:hint="eastAsia" w:ascii="仿宋_GB2312" w:hAnsi="ˎ̥" w:eastAsia="仿宋_GB2312"/>
          <w:sz w:val="32"/>
          <w:szCs w:val="32"/>
        </w:rPr>
        <w:t>。</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2.</w:t>
      </w:r>
      <w:r>
        <w:rPr>
          <w:rFonts w:hint="eastAsia" w:ascii="仿宋_GB2312" w:hAnsi="ˎ̥" w:eastAsia="仿宋_GB2312"/>
          <w:b/>
          <w:sz w:val="32"/>
          <w:szCs w:val="32"/>
        </w:rPr>
        <w:t>一般公共服务（类）人大事务（款）  一般行政管理事务（项）。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306.90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285.72</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93.10</w:t>
      </w:r>
      <w:r>
        <w:rPr>
          <w:rFonts w:hint="eastAsia" w:ascii="仿宋_GB2312" w:hAnsi="ˎ̥" w:eastAsia="仿宋_GB2312"/>
          <w:sz w:val="32"/>
          <w:szCs w:val="32"/>
        </w:rPr>
        <w:t>%。决算数</w:t>
      </w:r>
      <w:r>
        <w:rPr>
          <w:rFonts w:hint="eastAsia" w:ascii="仿宋_GB2312" w:hAnsi="ˎ̥" w:eastAsia="仿宋_GB2312"/>
          <w:sz w:val="32"/>
          <w:szCs w:val="32"/>
          <w:lang w:val="en-US" w:eastAsia="zh-CN"/>
        </w:rPr>
        <w:t>小于</w:t>
      </w:r>
      <w:r>
        <w:rPr>
          <w:rFonts w:hint="eastAsia" w:ascii="仿宋_GB2312" w:hAnsi="ˎ̥" w:eastAsia="仿宋_GB2312"/>
          <w:sz w:val="32"/>
          <w:szCs w:val="32"/>
        </w:rPr>
        <w:t>预算数的主要原因：一是</w:t>
      </w:r>
      <w:r>
        <w:rPr>
          <w:rFonts w:hint="eastAsia" w:ascii="仿宋_GB2312" w:hAnsi="ˎ̥" w:eastAsia="仿宋_GB2312"/>
          <w:sz w:val="32"/>
          <w:szCs w:val="32"/>
          <w:lang w:val="en-US" w:eastAsia="zh-CN"/>
        </w:rPr>
        <w:t>2021年12月的劳务派遣费用使用2022年预算支出</w:t>
      </w:r>
      <w:r>
        <w:rPr>
          <w:rFonts w:hint="eastAsia" w:ascii="仿宋_GB2312" w:hAnsi="ˎ̥" w:eastAsia="仿宋_GB2312"/>
          <w:sz w:val="32"/>
          <w:szCs w:val="32"/>
        </w:rPr>
        <w:t>；二是</w:t>
      </w:r>
      <w:r>
        <w:rPr>
          <w:rFonts w:hint="eastAsia" w:ascii="仿宋_GB2312" w:hAnsi="ˎ̥" w:eastAsia="仿宋_GB2312"/>
          <w:sz w:val="32"/>
          <w:szCs w:val="32"/>
          <w:lang w:val="en-US" w:eastAsia="zh-CN"/>
        </w:rPr>
        <w:t>误餐费用支出减少</w:t>
      </w:r>
      <w:r>
        <w:rPr>
          <w:rFonts w:hint="eastAsia" w:ascii="仿宋_GB2312" w:hAnsi="ˎ̥" w:eastAsia="仿宋_GB2312"/>
          <w:sz w:val="32"/>
          <w:szCs w:val="32"/>
        </w:rPr>
        <w:t>。</w:t>
      </w:r>
    </w:p>
    <w:p>
      <w:pPr>
        <w:ind w:firstLine="640" w:firstLineChars="200"/>
        <w:rPr>
          <w:rFonts w:hint="default" w:ascii="仿宋_GB2312" w:hAnsi="ˎ̥" w:eastAsia="仿宋_GB2312"/>
          <w:b/>
          <w:sz w:val="32"/>
          <w:szCs w:val="32"/>
          <w:lang w:val="en-US" w:eastAsia="zh-CN"/>
        </w:rPr>
      </w:pPr>
      <w:r>
        <w:rPr>
          <w:rFonts w:hint="eastAsia" w:ascii="仿宋_GB2312" w:hAnsi="ˎ̥" w:eastAsia="仿宋_GB2312"/>
          <w:b w:val="0"/>
          <w:bCs/>
          <w:sz w:val="32"/>
          <w:szCs w:val="32"/>
          <w:lang w:val="en-US" w:eastAsia="zh-CN"/>
        </w:rPr>
        <w:t>3.</w:t>
      </w:r>
      <w:r>
        <w:rPr>
          <w:rFonts w:hint="eastAsia" w:ascii="仿宋_GB2312" w:hAnsi="ˎ̥" w:eastAsia="仿宋_GB2312"/>
          <w:b/>
          <w:sz w:val="32"/>
          <w:szCs w:val="32"/>
          <w:lang w:val="en-US" w:eastAsia="zh-CN"/>
        </w:rPr>
        <w:t>社会保障和就业（类）行政事业单位养老支出（款）机关事业单位基本养老保险缴费</w:t>
      </w:r>
      <w:r>
        <w:rPr>
          <w:rFonts w:hint="eastAsia" w:ascii="仿宋_GB2312" w:hAnsi="ˎ̥" w:eastAsia="仿宋_GB2312"/>
          <w:b/>
          <w:sz w:val="32"/>
          <w:szCs w:val="32"/>
        </w:rPr>
        <w:t>（项）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9.01</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9.01</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%。决算数</w:t>
      </w:r>
      <w:r>
        <w:rPr>
          <w:rFonts w:hint="eastAsia" w:ascii="仿宋_GB2312" w:hAnsi="ˎ̥" w:eastAsia="仿宋_GB2312"/>
          <w:sz w:val="32"/>
          <w:szCs w:val="32"/>
          <w:lang w:val="en-US" w:eastAsia="zh-CN"/>
        </w:rPr>
        <w:t>等于</w:t>
      </w:r>
      <w:r>
        <w:rPr>
          <w:rFonts w:hint="eastAsia" w:ascii="仿宋_GB2312" w:hAnsi="ˎ̥" w:eastAsia="仿宋_GB2312"/>
          <w:sz w:val="32"/>
          <w:szCs w:val="32"/>
        </w:rPr>
        <w:t>预算数。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ˎ̥" w:eastAsia="仿宋_GB2312"/>
          <w:b/>
          <w:sz w:val="32"/>
          <w:szCs w:val="32"/>
        </w:rPr>
      </w:pPr>
      <w:r>
        <w:rPr>
          <w:rFonts w:hint="eastAsia" w:ascii="仿宋_GB2312" w:hAnsi="ˎ̥" w:eastAsia="仿宋_GB2312"/>
          <w:sz w:val="32"/>
          <w:szCs w:val="32"/>
          <w:lang w:val="en-US" w:eastAsia="zh-CN"/>
        </w:rPr>
        <w:t>4.</w:t>
      </w:r>
      <w:r>
        <w:rPr>
          <w:rFonts w:hint="eastAsia" w:ascii="仿宋_GB2312" w:hAnsi="ˎ̥" w:eastAsia="仿宋_GB2312"/>
          <w:b/>
          <w:sz w:val="32"/>
          <w:szCs w:val="32"/>
          <w:lang w:val="en-US" w:eastAsia="zh-CN"/>
        </w:rPr>
        <w:t>卫生健康支出（类）行政事业单位医疗（款）行政单位医疗</w:t>
      </w:r>
      <w:r>
        <w:rPr>
          <w:rFonts w:hint="eastAsia" w:ascii="仿宋_GB2312" w:hAnsi="ˎ̥" w:eastAsia="仿宋_GB2312"/>
          <w:b/>
          <w:sz w:val="32"/>
          <w:szCs w:val="32"/>
        </w:rPr>
        <w:t>（项）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ˎ̥" w:eastAsia="仿宋_GB2312"/>
          <w:b w:val="0"/>
          <w:bCs/>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4.79</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4.79</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%。决算数</w:t>
      </w:r>
      <w:r>
        <w:rPr>
          <w:rFonts w:hint="eastAsia" w:ascii="仿宋_GB2312" w:hAnsi="ˎ̥" w:eastAsia="仿宋_GB2312"/>
          <w:sz w:val="32"/>
          <w:szCs w:val="32"/>
          <w:lang w:val="en-US" w:eastAsia="zh-CN"/>
        </w:rPr>
        <w:t>等于</w:t>
      </w:r>
      <w:r>
        <w:rPr>
          <w:rFonts w:hint="eastAsia" w:ascii="仿宋_GB2312" w:hAnsi="ˎ̥" w:eastAsia="仿宋_GB2312"/>
          <w:sz w:val="32"/>
          <w:szCs w:val="32"/>
        </w:rPr>
        <w:t>预算数。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ˎ̥" w:eastAsia="仿宋_GB2312"/>
          <w:b/>
          <w:sz w:val="32"/>
          <w:szCs w:val="32"/>
        </w:rPr>
      </w:pPr>
      <w:r>
        <w:rPr>
          <w:rFonts w:hint="eastAsia" w:ascii="仿宋_GB2312" w:hAnsi="ˎ̥" w:eastAsia="仿宋_GB2312"/>
          <w:b w:val="0"/>
          <w:bCs/>
          <w:sz w:val="32"/>
          <w:szCs w:val="32"/>
          <w:lang w:val="en-US" w:eastAsia="zh-CN"/>
        </w:rPr>
        <w:t>5.</w:t>
      </w:r>
      <w:r>
        <w:rPr>
          <w:rFonts w:hint="eastAsia" w:ascii="仿宋_GB2312" w:hAnsi="ˎ̥" w:eastAsia="仿宋_GB2312"/>
          <w:b/>
          <w:sz w:val="32"/>
          <w:szCs w:val="32"/>
          <w:lang w:val="en-US" w:eastAsia="zh-CN"/>
        </w:rPr>
        <w:t>卫生健康支出（类）行政事业单位医疗（款）公务员医疗补助</w:t>
      </w:r>
      <w:r>
        <w:rPr>
          <w:rFonts w:hint="eastAsia" w:ascii="仿宋_GB2312" w:hAnsi="ˎ̥" w:eastAsia="仿宋_GB2312"/>
          <w:b/>
          <w:sz w:val="32"/>
          <w:szCs w:val="32"/>
        </w:rPr>
        <w:t>（项）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ˎ̥" w:eastAsia="仿宋_GB2312"/>
          <w:b w:val="0"/>
          <w:bCs/>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7.54</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7.54</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%。决算数</w:t>
      </w:r>
      <w:r>
        <w:rPr>
          <w:rFonts w:hint="eastAsia" w:ascii="仿宋_GB2312" w:hAnsi="ˎ̥" w:eastAsia="仿宋_GB2312"/>
          <w:sz w:val="32"/>
          <w:szCs w:val="32"/>
          <w:lang w:val="en-US" w:eastAsia="zh-CN"/>
        </w:rPr>
        <w:t>等于</w:t>
      </w:r>
      <w:r>
        <w:rPr>
          <w:rFonts w:hint="eastAsia" w:ascii="仿宋_GB2312" w:hAnsi="ˎ̥" w:eastAsia="仿宋_GB2312"/>
          <w:sz w:val="32"/>
          <w:szCs w:val="32"/>
        </w:rPr>
        <w:t>预算数。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ˎ̥" w:eastAsia="仿宋_GB2312"/>
          <w:b w:val="0"/>
          <w:bCs/>
          <w:sz w:val="32"/>
          <w:szCs w:val="32"/>
          <w:lang w:val="en-US" w:eastAsia="zh-CN"/>
        </w:rPr>
      </w:pPr>
      <w:r>
        <w:rPr>
          <w:rFonts w:hint="eastAsia" w:ascii="仿宋_GB2312" w:hAnsi="ˎ̥" w:eastAsia="仿宋_GB2312"/>
          <w:b w:val="0"/>
          <w:bCs/>
          <w:sz w:val="32"/>
          <w:szCs w:val="32"/>
          <w:lang w:val="en-US" w:eastAsia="zh-CN"/>
        </w:rPr>
        <w:t>6.</w:t>
      </w:r>
      <w:r>
        <w:rPr>
          <w:rFonts w:hint="eastAsia" w:ascii="仿宋_GB2312" w:hAnsi="ˎ̥" w:eastAsia="仿宋_GB2312"/>
          <w:b/>
          <w:sz w:val="32"/>
          <w:szCs w:val="32"/>
          <w:lang w:val="en-US" w:eastAsia="zh-CN"/>
        </w:rPr>
        <w:t>住房保障支出（类）住房改革支出（款）住房公积金</w:t>
      </w:r>
      <w:r>
        <w:rPr>
          <w:rFonts w:hint="eastAsia" w:ascii="仿宋_GB2312" w:hAnsi="ˎ̥" w:eastAsia="仿宋_GB2312"/>
          <w:b/>
          <w:sz w:val="32"/>
          <w:szCs w:val="32"/>
        </w:rPr>
        <w:t>（项）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7.671</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7.67</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%。决算数</w:t>
      </w:r>
      <w:r>
        <w:rPr>
          <w:rFonts w:hint="eastAsia" w:ascii="仿宋_GB2312" w:hAnsi="ˎ̥" w:eastAsia="仿宋_GB2312"/>
          <w:sz w:val="32"/>
          <w:szCs w:val="32"/>
          <w:lang w:val="en-US" w:eastAsia="zh-CN"/>
        </w:rPr>
        <w:t>等于</w:t>
      </w:r>
      <w:r>
        <w:rPr>
          <w:rFonts w:hint="eastAsia" w:ascii="仿宋_GB2312" w:hAnsi="ˎ̥" w:eastAsia="仿宋_GB2312"/>
          <w:sz w:val="32"/>
          <w:szCs w:val="32"/>
        </w:rPr>
        <w:t>预算数。</w:t>
      </w:r>
    </w:p>
    <w:p>
      <w:pPr>
        <w:ind w:firstLine="627" w:firstLineChars="196"/>
        <w:rPr>
          <w:rFonts w:hint="eastAsia" w:ascii="黑体" w:hAnsi="黑体" w:eastAsia="黑体" w:cs="黑体"/>
          <w:sz w:val="32"/>
          <w:szCs w:val="32"/>
          <w:lang w:eastAsia="zh-CN"/>
        </w:rPr>
      </w:pP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一般公共预算财政拨款基本支出决算情况说明</w:t>
      </w:r>
      <w:r>
        <w:rPr>
          <w:rFonts w:hint="eastAsia" w:ascii="黑体" w:hAnsi="黑体" w:eastAsia="黑体" w:cs="黑体"/>
          <w:b w:val="0"/>
          <w:bCs/>
          <w:sz w:val="32"/>
          <w:szCs w:val="32"/>
          <w:lang w:eastAsia="zh-CN"/>
        </w:rPr>
        <w:t>。</w:t>
      </w:r>
    </w:p>
    <w:p>
      <w:pPr>
        <w:tabs>
          <w:tab w:val="center" w:pos="4473"/>
        </w:tabs>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rPr>
        <w:t>财政拨款基本支出</w:t>
      </w:r>
      <w:r>
        <w:rPr>
          <w:rFonts w:hint="eastAsia" w:ascii="仿宋_GB2312" w:hAnsi="ˎ̥" w:eastAsia="仿宋_GB2312"/>
          <w:sz w:val="32"/>
          <w:szCs w:val="32"/>
          <w:lang w:val="en-US" w:eastAsia="zh-CN"/>
        </w:rPr>
        <w:t>132.58</w:t>
      </w:r>
      <w:r>
        <w:rPr>
          <w:rFonts w:hint="eastAsia" w:ascii="仿宋_GB2312" w:hAnsi="ˎ̥" w:eastAsia="仿宋_GB2312"/>
          <w:sz w:val="32"/>
          <w:szCs w:val="32"/>
        </w:rPr>
        <w:t>万元，其中：人员经费</w:t>
      </w:r>
      <w:r>
        <w:rPr>
          <w:rFonts w:hint="eastAsia" w:ascii="仿宋_GB2312" w:hAnsi="ˎ̥" w:eastAsia="仿宋_GB2312"/>
          <w:sz w:val="32"/>
          <w:szCs w:val="32"/>
          <w:lang w:val="en-US" w:eastAsia="zh-CN"/>
        </w:rPr>
        <w:t>106.46</w:t>
      </w:r>
      <w:r>
        <w:rPr>
          <w:rFonts w:hint="eastAsia" w:ascii="仿宋_GB2312" w:hAnsi="ˎ̥" w:eastAsia="仿宋_GB2312"/>
          <w:sz w:val="32"/>
          <w:szCs w:val="32"/>
        </w:rPr>
        <w:t>万元，主要包括：</w:t>
      </w:r>
      <w:r>
        <w:rPr>
          <w:rFonts w:hint="eastAsia" w:ascii="仿宋_GB2312" w:hAnsi="ˎ̥" w:eastAsia="仿宋_GB2312"/>
          <w:sz w:val="32"/>
          <w:szCs w:val="32"/>
          <w:lang w:eastAsia="zh-CN"/>
        </w:rPr>
        <w:t>工资福利支出中的</w:t>
      </w:r>
      <w:r>
        <w:rPr>
          <w:rFonts w:hint="eastAsia" w:ascii="仿宋_GB2312" w:hAnsi="ˎ̥" w:eastAsia="仿宋_GB2312"/>
          <w:sz w:val="32"/>
          <w:szCs w:val="32"/>
        </w:rPr>
        <w:t>基本工资、津贴补贴、奖金、伙食补助费、绩效工资、</w:t>
      </w:r>
      <w:r>
        <w:rPr>
          <w:rFonts w:hint="eastAsia" w:ascii="仿宋_GB2312" w:hAnsi="ˎ̥" w:eastAsia="仿宋_GB2312"/>
          <w:sz w:val="32"/>
          <w:szCs w:val="32"/>
          <w:lang w:eastAsia="zh-CN"/>
        </w:rPr>
        <w:t>机关事业单位基本养老保险缴费、职业年金缴费、职工基本医疗保险缴费、公务员医疗补助缴费、其他社会保障缴费、住房公积金、医疗费、</w:t>
      </w:r>
      <w:r>
        <w:rPr>
          <w:rFonts w:hint="eastAsia" w:ascii="仿宋_GB2312" w:hAnsi="ˎ̥" w:eastAsia="仿宋_GB2312"/>
          <w:sz w:val="32"/>
          <w:szCs w:val="32"/>
        </w:rPr>
        <w:t>其他工资福利支出</w:t>
      </w:r>
      <w:r>
        <w:rPr>
          <w:rFonts w:hint="eastAsia" w:ascii="仿宋_GB2312" w:hAnsi="ˎ̥" w:eastAsia="仿宋_GB2312"/>
          <w:sz w:val="32"/>
          <w:szCs w:val="32"/>
          <w:lang w:eastAsia="zh-CN"/>
        </w:rPr>
        <w:t>；对个人和家庭的补助中的</w:t>
      </w:r>
      <w:r>
        <w:rPr>
          <w:rFonts w:hint="eastAsia" w:ascii="仿宋_GB2312" w:hAnsi="ˎ̥" w:eastAsia="仿宋_GB2312"/>
          <w:sz w:val="32"/>
          <w:szCs w:val="32"/>
        </w:rPr>
        <w:t>离休费、退休费、退职（役）费、抚恤金、生活补助、救济费、医疗费</w:t>
      </w:r>
      <w:r>
        <w:rPr>
          <w:rFonts w:hint="eastAsia" w:ascii="仿宋_GB2312" w:hAnsi="ˎ̥" w:eastAsia="仿宋_GB2312"/>
          <w:sz w:val="32"/>
          <w:szCs w:val="32"/>
          <w:lang w:eastAsia="zh-CN"/>
        </w:rPr>
        <w:t>补助</w:t>
      </w:r>
      <w:r>
        <w:rPr>
          <w:rFonts w:hint="eastAsia" w:ascii="仿宋_GB2312" w:hAnsi="ˎ̥" w:eastAsia="仿宋_GB2312"/>
          <w:sz w:val="32"/>
          <w:szCs w:val="32"/>
        </w:rPr>
        <w:t>、助学金、奖励金、</w:t>
      </w:r>
      <w:r>
        <w:rPr>
          <w:rFonts w:hint="eastAsia" w:ascii="仿宋_GB2312" w:hAnsi="ˎ̥" w:eastAsia="仿宋_GB2312"/>
          <w:sz w:val="32"/>
          <w:szCs w:val="32"/>
          <w:lang w:eastAsia="zh-CN"/>
        </w:rPr>
        <w:t>个人农业</w:t>
      </w:r>
      <w:r>
        <w:rPr>
          <w:rFonts w:hint="eastAsia" w:ascii="仿宋_GB2312" w:hAnsi="ˎ̥" w:eastAsia="仿宋_GB2312"/>
          <w:sz w:val="32"/>
          <w:szCs w:val="32"/>
        </w:rPr>
        <w:t>生产补贴、</w:t>
      </w:r>
      <w:r>
        <w:rPr>
          <w:rFonts w:hint="eastAsia" w:ascii="仿宋_GB2312" w:hAnsi="ˎ̥" w:eastAsia="仿宋_GB2312"/>
          <w:sz w:val="32"/>
          <w:szCs w:val="32"/>
          <w:lang w:eastAsia="zh-CN"/>
        </w:rPr>
        <w:t>代缴社会保险费、</w:t>
      </w:r>
      <w:r>
        <w:rPr>
          <w:rFonts w:hint="eastAsia" w:ascii="仿宋_GB2312" w:hAnsi="ˎ̥" w:eastAsia="仿宋_GB2312"/>
          <w:sz w:val="32"/>
          <w:szCs w:val="32"/>
        </w:rPr>
        <w:t>其他对个人和家庭的补助。公用经费</w:t>
      </w:r>
      <w:r>
        <w:rPr>
          <w:rFonts w:hint="eastAsia" w:ascii="仿宋_GB2312" w:hAnsi="ˎ̥" w:eastAsia="仿宋_GB2312"/>
          <w:sz w:val="32"/>
          <w:szCs w:val="32"/>
          <w:lang w:val="en-US" w:eastAsia="zh-CN"/>
        </w:rPr>
        <w:t>26.12</w:t>
      </w:r>
      <w:r>
        <w:rPr>
          <w:rFonts w:hint="eastAsia" w:ascii="仿宋_GB2312" w:hAnsi="ˎ̥" w:eastAsia="仿宋_GB2312"/>
          <w:sz w:val="32"/>
          <w:szCs w:val="32"/>
        </w:rPr>
        <w:t>万元，主要包括：</w:t>
      </w:r>
      <w:r>
        <w:rPr>
          <w:rFonts w:hint="eastAsia" w:ascii="仿宋_GB2312" w:hAnsi="ˎ̥" w:eastAsia="仿宋_GB2312"/>
          <w:sz w:val="32"/>
          <w:szCs w:val="32"/>
          <w:lang w:eastAsia="zh-CN"/>
        </w:rPr>
        <w:t>商品和服务支出中的</w:t>
      </w:r>
      <w:r>
        <w:rPr>
          <w:rFonts w:hint="eastAsia" w:ascii="仿宋_GB2312" w:hAnsi="ˎ̥" w:eastAsia="仿宋_GB2312"/>
          <w:sz w:val="32"/>
          <w:szCs w:val="32"/>
        </w:rPr>
        <w:t>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r>
        <w:rPr>
          <w:rFonts w:hint="eastAsia" w:ascii="仿宋_GB2312" w:hAnsi="ˎ̥" w:eastAsia="仿宋_GB2312"/>
          <w:sz w:val="32"/>
          <w:szCs w:val="32"/>
          <w:lang w:eastAsia="zh-CN"/>
        </w:rPr>
        <w:t>；债务利息及费用支出中的国内债务付息及国外债务付息；资本性支出中的房屋建筑物构建、办公设备购置、专用设备购置、基础设施建设、大型修缮、信息网络及软件购置更新、物资储备、土地补偿、安置补助、地上附着物和青苗补偿、拆迁补偿、公务用车购置、其他交通工具购置、文物和陈列品购置、无形资产购置、其他资本性支出等；其他支出中的赠予、国家赔偿费用支出、对民间非营利组织和群众性自治组织补贴和其他支出</w:t>
      </w:r>
      <w:r>
        <w:rPr>
          <w:rFonts w:hint="eastAsia" w:ascii="仿宋_GB2312" w:hAnsi="ˎ̥" w:eastAsia="仿宋_GB2312"/>
          <w:sz w:val="32"/>
          <w:szCs w:val="32"/>
        </w:rPr>
        <w:t>。</w:t>
      </w:r>
    </w:p>
    <w:p>
      <w:pPr>
        <w:tabs>
          <w:tab w:val="center" w:pos="4473"/>
        </w:tabs>
        <w:ind w:firstLine="627" w:firstLineChars="196"/>
        <w:rPr>
          <w:rFonts w:hint="eastAsia" w:ascii="黑体" w:hAnsi="黑体" w:eastAsia="黑体" w:cs="黑体"/>
          <w:bCs/>
          <w:sz w:val="32"/>
          <w:szCs w:val="32"/>
          <w:lang w:eastAsia="zh-CN"/>
        </w:rPr>
      </w:pPr>
      <w:r>
        <w:rPr>
          <w:rFonts w:hint="eastAsia" w:ascii="黑体" w:hAnsi="黑体" w:eastAsia="黑体" w:cs="黑体"/>
          <w:bCs/>
          <w:sz w:val="32"/>
          <w:szCs w:val="32"/>
          <w:lang w:eastAsia="zh-CN"/>
        </w:rPr>
        <w:t>七、政府性基金预算财政拨款支出决算情况说明</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政府性基金</w:t>
      </w:r>
      <w:r>
        <w:rPr>
          <w:rFonts w:hint="eastAsia" w:ascii="楷体" w:hAnsi="楷体" w:eastAsia="楷体" w:cs="楷体"/>
          <w:sz w:val="32"/>
          <w:szCs w:val="32"/>
        </w:rPr>
        <w:t>预算财政拨款支出决算总体情况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年度政府性基金</w:t>
      </w:r>
      <w:r>
        <w:rPr>
          <w:rFonts w:hint="eastAsia" w:ascii="仿宋_GB2312" w:hAnsi="ˎ̥" w:eastAsia="仿宋_GB2312"/>
          <w:sz w:val="32"/>
          <w:szCs w:val="32"/>
        </w:rPr>
        <w:t>预算财政拨款支出</w:t>
      </w:r>
      <w:r>
        <w:rPr>
          <w:rFonts w:hint="eastAsia" w:ascii="仿宋_GB2312" w:hAnsi="ˎ̥" w:eastAsia="仿宋_GB2312"/>
          <w:sz w:val="32"/>
          <w:szCs w:val="32"/>
          <w:lang w:val="en-US" w:eastAsia="zh-CN"/>
        </w:rPr>
        <w:t>0.00</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0.00</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w:t>
      </w:r>
      <w:r>
        <w:rPr>
          <w:rFonts w:hint="eastAsia" w:ascii="仿宋_GB2312" w:hAnsi="ˎ̥" w:eastAsia="仿宋_GB2312"/>
          <w:sz w:val="32"/>
          <w:szCs w:val="32"/>
          <w:lang w:eastAsia="zh-CN"/>
        </w:rPr>
        <w:t>政府性基金预算</w:t>
      </w:r>
      <w:r>
        <w:rPr>
          <w:rFonts w:hint="eastAsia" w:ascii="仿宋_GB2312" w:hAnsi="ˎ̥" w:eastAsia="仿宋_GB2312"/>
          <w:sz w:val="32"/>
          <w:szCs w:val="32"/>
        </w:rPr>
        <w:t>财政拨款支出</w:t>
      </w:r>
      <w:r>
        <w:rPr>
          <w:rFonts w:hint="eastAsia" w:ascii="仿宋_GB2312" w:hAnsi="ˎ̥" w:eastAsia="仿宋_GB2312"/>
          <w:sz w:val="32"/>
          <w:szCs w:val="32"/>
          <w:lang w:val="en-US" w:eastAsia="zh-CN"/>
        </w:rPr>
        <w:t>持平</w:t>
      </w:r>
      <w:r>
        <w:rPr>
          <w:rFonts w:hint="eastAsia" w:ascii="仿宋_GB2312" w:hAnsi="ˎ̥" w:eastAsia="仿宋_GB2312"/>
          <w:sz w:val="32"/>
          <w:szCs w:val="32"/>
        </w:rPr>
        <w:t>。</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（二）政府性基金预算</w:t>
      </w:r>
      <w:r>
        <w:rPr>
          <w:rFonts w:hint="eastAsia" w:ascii="楷体" w:hAnsi="楷体" w:eastAsia="楷体" w:cs="楷体"/>
          <w:sz w:val="32"/>
          <w:szCs w:val="32"/>
        </w:rPr>
        <w:t>财政拨款支出决算结构情况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年度政府性基金</w:t>
      </w:r>
      <w:r>
        <w:rPr>
          <w:rFonts w:hint="eastAsia" w:ascii="仿宋_GB2312" w:hAnsi="ˎ̥" w:eastAsia="仿宋_GB2312"/>
          <w:sz w:val="32"/>
          <w:szCs w:val="32"/>
        </w:rPr>
        <w:t>预算财政拨款支出</w:t>
      </w:r>
      <w:r>
        <w:rPr>
          <w:rFonts w:hint="eastAsia" w:ascii="仿宋_GB2312" w:hAnsi="ˎ̥" w:eastAsia="仿宋_GB2312"/>
          <w:sz w:val="32"/>
          <w:szCs w:val="32"/>
          <w:lang w:val="en-US" w:eastAsia="zh-CN"/>
        </w:rPr>
        <w:t>0.00</w:t>
      </w:r>
      <w:r>
        <w:rPr>
          <w:rFonts w:hint="eastAsia" w:ascii="仿宋_GB2312" w:hAnsi="ˎ̥" w:eastAsia="仿宋_GB2312"/>
          <w:sz w:val="32"/>
          <w:szCs w:val="32"/>
        </w:rPr>
        <w:t>万元。</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（三）政府性基金预算</w:t>
      </w:r>
      <w:r>
        <w:rPr>
          <w:rFonts w:hint="eastAsia" w:ascii="楷体" w:hAnsi="楷体" w:eastAsia="楷体" w:cs="楷体"/>
          <w:sz w:val="32"/>
          <w:szCs w:val="32"/>
        </w:rPr>
        <w:t>财政拨款支出决算具体情况。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年度政府性基金预算财政拨款</w:t>
      </w:r>
      <w:r>
        <w:rPr>
          <w:rFonts w:hint="eastAsia" w:ascii="仿宋_GB2312" w:hAnsi="ˎ̥" w:eastAsia="仿宋_GB2312"/>
          <w:sz w:val="32"/>
          <w:szCs w:val="32"/>
        </w:rPr>
        <w:t>支出年初预算为</w:t>
      </w:r>
      <w:r>
        <w:rPr>
          <w:rFonts w:hint="eastAsia" w:ascii="仿宋_GB2312" w:hAnsi="ˎ̥" w:eastAsia="仿宋_GB2312"/>
          <w:sz w:val="32"/>
          <w:szCs w:val="32"/>
          <w:lang w:val="en-US" w:eastAsia="zh-CN"/>
        </w:rPr>
        <w:t>0.00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0.00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0.00</w:t>
      </w:r>
      <w:r>
        <w:rPr>
          <w:rFonts w:hint="eastAsia" w:ascii="仿宋_GB2312" w:hAnsi="ˎ̥" w:eastAsia="仿宋_GB2312"/>
          <w:sz w:val="32"/>
          <w:szCs w:val="32"/>
        </w:rPr>
        <w:t>%。</w:t>
      </w:r>
    </w:p>
    <w:p>
      <w:pPr>
        <w:tabs>
          <w:tab w:val="center" w:pos="4473"/>
        </w:tabs>
        <w:ind w:firstLine="627" w:firstLineChars="196"/>
        <w:rPr>
          <w:rFonts w:hint="eastAsia" w:ascii="黑体" w:hAnsi="黑体" w:eastAsia="黑体" w:cs="黑体"/>
          <w:bCs/>
          <w:sz w:val="32"/>
          <w:szCs w:val="32"/>
          <w:lang w:eastAsia="zh-CN"/>
        </w:rPr>
      </w:pPr>
      <w:r>
        <w:rPr>
          <w:rFonts w:hint="eastAsia" w:ascii="黑体" w:hAnsi="黑体" w:eastAsia="黑体" w:cs="黑体"/>
          <w:bCs/>
          <w:sz w:val="32"/>
          <w:szCs w:val="32"/>
          <w:lang w:eastAsia="zh-CN"/>
        </w:rPr>
        <w:t>八、国有资本经营预算财政拨款支出决算情况说明</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国有资本经营预算</w:t>
      </w:r>
      <w:r>
        <w:rPr>
          <w:rFonts w:hint="eastAsia" w:ascii="楷体" w:hAnsi="楷体" w:eastAsia="楷体" w:cs="楷体"/>
          <w:sz w:val="32"/>
          <w:szCs w:val="32"/>
        </w:rPr>
        <w:t>财政拨款支出决算总体情况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年度国有资本经营预算</w:t>
      </w:r>
      <w:r>
        <w:rPr>
          <w:rFonts w:hint="eastAsia" w:ascii="仿宋_GB2312" w:hAnsi="ˎ̥" w:eastAsia="仿宋_GB2312"/>
          <w:sz w:val="32"/>
          <w:szCs w:val="32"/>
        </w:rPr>
        <w:t>财政拨款支出</w:t>
      </w:r>
      <w:r>
        <w:rPr>
          <w:rFonts w:hint="eastAsia" w:ascii="仿宋_GB2312" w:hAnsi="ˎ̥" w:eastAsia="仿宋_GB2312"/>
          <w:sz w:val="32"/>
          <w:szCs w:val="32"/>
          <w:lang w:val="en-US" w:eastAsia="zh-CN"/>
        </w:rPr>
        <w:t>0.00</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0.00</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w:t>
      </w:r>
      <w:r>
        <w:rPr>
          <w:rFonts w:hint="eastAsia" w:ascii="仿宋_GB2312" w:hAnsi="ˎ̥" w:eastAsia="仿宋_GB2312"/>
          <w:sz w:val="32"/>
          <w:szCs w:val="32"/>
          <w:lang w:eastAsia="zh-CN"/>
        </w:rPr>
        <w:t>国有资本经营预算</w:t>
      </w:r>
      <w:r>
        <w:rPr>
          <w:rFonts w:hint="eastAsia" w:ascii="仿宋_GB2312" w:hAnsi="ˎ̥" w:eastAsia="仿宋_GB2312"/>
          <w:sz w:val="32"/>
          <w:szCs w:val="32"/>
        </w:rPr>
        <w:t>财政拨款支出</w:t>
      </w:r>
      <w:r>
        <w:rPr>
          <w:rFonts w:hint="eastAsia" w:ascii="仿宋_GB2312" w:hAnsi="ˎ̥" w:eastAsia="仿宋_GB2312"/>
          <w:sz w:val="32"/>
          <w:szCs w:val="32"/>
          <w:lang w:val="en-US" w:eastAsia="zh-CN"/>
        </w:rPr>
        <w:t>持平</w:t>
      </w:r>
      <w:r>
        <w:rPr>
          <w:rFonts w:hint="eastAsia" w:ascii="仿宋_GB2312" w:hAnsi="ˎ̥" w:eastAsia="仿宋_GB2312"/>
          <w:sz w:val="32"/>
          <w:szCs w:val="32"/>
        </w:rPr>
        <w:t>。</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（二）国有资本经营预算</w:t>
      </w:r>
      <w:r>
        <w:rPr>
          <w:rFonts w:hint="eastAsia" w:ascii="楷体" w:hAnsi="楷体" w:eastAsia="楷体" w:cs="楷体"/>
          <w:sz w:val="32"/>
          <w:szCs w:val="32"/>
        </w:rPr>
        <w:t>财政拨款支出决算结构情况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年度国有资本经营预算</w:t>
      </w:r>
      <w:r>
        <w:rPr>
          <w:rFonts w:hint="eastAsia" w:ascii="仿宋_GB2312" w:hAnsi="ˎ̥" w:eastAsia="仿宋_GB2312"/>
          <w:sz w:val="32"/>
          <w:szCs w:val="32"/>
        </w:rPr>
        <w:t>财政拨款支出</w:t>
      </w:r>
      <w:r>
        <w:rPr>
          <w:rFonts w:hint="eastAsia" w:ascii="仿宋_GB2312" w:hAnsi="ˎ̥" w:eastAsia="仿宋_GB2312"/>
          <w:sz w:val="32"/>
          <w:szCs w:val="32"/>
          <w:lang w:val="en-US" w:eastAsia="zh-CN"/>
        </w:rPr>
        <w:t>0.00</w:t>
      </w:r>
      <w:r>
        <w:rPr>
          <w:rFonts w:hint="eastAsia" w:ascii="仿宋_GB2312" w:hAnsi="ˎ̥" w:eastAsia="仿宋_GB2312"/>
          <w:sz w:val="32"/>
          <w:szCs w:val="32"/>
        </w:rPr>
        <w:t>万元。</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（三）国有资本经营预算</w:t>
      </w:r>
      <w:r>
        <w:rPr>
          <w:rFonts w:hint="eastAsia" w:ascii="楷体" w:hAnsi="楷体" w:eastAsia="楷体" w:cs="楷体"/>
          <w:sz w:val="32"/>
          <w:szCs w:val="32"/>
        </w:rPr>
        <w:t>财政拨款支出决算具体情况。</w:t>
      </w:r>
    </w:p>
    <w:p>
      <w:pPr>
        <w:tabs>
          <w:tab w:val="center" w:pos="4473"/>
        </w:tabs>
        <w:ind w:firstLine="640" w:firstLineChars="200"/>
        <w:rPr>
          <w:rFonts w:hint="eastAsia" w:ascii="仿宋_GB2312" w:hAnsi="ˎ̥" w:eastAsia="仿宋_GB2312" w:cs="Times New Roman"/>
          <w:bCs w:val="0"/>
          <w:sz w:val="32"/>
          <w:szCs w:val="32"/>
          <w:lang w:eastAsia="zh-CN"/>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年度国有资本经营预算财政拨款</w:t>
      </w:r>
      <w:r>
        <w:rPr>
          <w:rFonts w:hint="eastAsia" w:ascii="仿宋_GB2312" w:hAnsi="ˎ̥" w:eastAsia="仿宋_GB2312"/>
          <w:sz w:val="32"/>
          <w:szCs w:val="32"/>
        </w:rPr>
        <w:t>支出年初预算为</w:t>
      </w:r>
      <w:r>
        <w:rPr>
          <w:rFonts w:hint="eastAsia" w:ascii="仿宋_GB2312" w:hAnsi="ˎ̥" w:eastAsia="仿宋_GB2312"/>
          <w:sz w:val="32"/>
          <w:szCs w:val="32"/>
          <w:lang w:val="en-US" w:eastAsia="zh-CN"/>
        </w:rPr>
        <w:t>0.00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0.00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0.00</w:t>
      </w:r>
      <w:r>
        <w:rPr>
          <w:rFonts w:hint="eastAsia" w:ascii="仿宋_GB2312" w:hAnsi="ˎ̥" w:eastAsia="仿宋_GB2312"/>
          <w:sz w:val="32"/>
          <w:szCs w:val="32"/>
        </w:rPr>
        <w:t>%。</w:t>
      </w:r>
    </w:p>
    <w:p>
      <w:pPr>
        <w:ind w:firstLine="627" w:firstLineChars="196"/>
        <w:rPr>
          <w:rFonts w:hint="eastAsia" w:ascii="仿宋_GB2312" w:hAnsi="ˎ̥" w:eastAsia="楷体_GB2312"/>
          <w:sz w:val="32"/>
          <w:szCs w:val="32"/>
          <w:lang w:eastAsia="zh-CN"/>
        </w:rPr>
      </w:pPr>
      <w:r>
        <w:rPr>
          <w:rFonts w:hint="eastAsia" w:ascii="黑体" w:hAnsi="黑体" w:eastAsia="黑体" w:cs="黑体"/>
          <w:b w:val="0"/>
          <w:bCs/>
          <w:sz w:val="32"/>
          <w:szCs w:val="32"/>
          <w:lang w:eastAsia="zh-CN"/>
        </w:rPr>
        <w:t>九、</w:t>
      </w:r>
      <w:r>
        <w:rPr>
          <w:rFonts w:hint="eastAsia" w:ascii="黑体" w:hAnsi="黑体" w:eastAsia="黑体" w:cs="黑体"/>
          <w:b w:val="0"/>
          <w:bCs/>
          <w:sz w:val="32"/>
          <w:szCs w:val="32"/>
        </w:rPr>
        <w:t>一般公共预算财政拨款“三公”经费支出决算情况说明</w:t>
      </w:r>
    </w:p>
    <w:p>
      <w:pPr>
        <w:ind w:firstLine="643" w:firstLineChars="200"/>
        <w:rPr>
          <w:rFonts w:hint="eastAsia" w:ascii="楷体" w:hAnsi="楷体" w:eastAsia="楷体" w:cs="楷体"/>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lang w:val="en-US" w:eastAsia="zh-CN"/>
        </w:rPr>
        <w:t>一般公共预算</w:t>
      </w:r>
      <w:r>
        <w:rPr>
          <w:rFonts w:hint="eastAsia" w:ascii="楷体" w:hAnsi="楷体" w:eastAsia="楷体" w:cs="楷体"/>
          <w:b/>
          <w:sz w:val="32"/>
          <w:szCs w:val="32"/>
        </w:rPr>
        <w:t>财政拨款“三公”经费支出决算总体情况说明。</w:t>
      </w:r>
    </w:p>
    <w:p>
      <w:pPr>
        <w:rPr>
          <w:rFonts w:hint="eastAsia" w:ascii="仿宋_GB2312" w:hAnsi="ˎ̥" w:eastAsia="仿宋_GB2312"/>
          <w:sz w:val="32"/>
          <w:szCs w:val="32"/>
        </w:rPr>
      </w:pPr>
      <w:r>
        <w:rPr>
          <w:rFonts w:hint="eastAsia" w:ascii="仿宋_GB2312" w:hAnsi="ˎ̥" w:eastAsia="仿宋_GB2312"/>
          <w:sz w:val="32"/>
          <w:szCs w:val="32"/>
          <w:lang w:val="en-US" w:eastAsia="zh-CN"/>
        </w:rPr>
        <w:t xml:space="preserve">    </w:t>
      </w: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一般公共预算财政拨款</w:t>
      </w:r>
      <w:r>
        <w:rPr>
          <w:rFonts w:hint="eastAsia" w:ascii="仿宋_GB2312" w:hAnsi="ˎ̥" w:eastAsia="仿宋_GB2312"/>
          <w:sz w:val="32"/>
          <w:szCs w:val="32"/>
        </w:rPr>
        <w:t>“三公”经费支出预算为</w:t>
      </w:r>
      <w:r>
        <w:rPr>
          <w:rFonts w:hint="eastAsia" w:ascii="仿宋_GB2312" w:hAnsi="ˎ̥" w:eastAsia="仿宋_GB2312"/>
          <w:sz w:val="32"/>
          <w:szCs w:val="32"/>
          <w:lang w:val="en-US" w:eastAsia="zh-CN"/>
        </w:rPr>
        <w:t>3.5</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3.43</w:t>
      </w:r>
      <w:r>
        <w:rPr>
          <w:rFonts w:hint="eastAsia" w:ascii="仿宋_GB2312" w:hAnsi="ˎ̥" w:eastAsia="仿宋_GB2312"/>
          <w:sz w:val="32"/>
          <w:szCs w:val="32"/>
        </w:rPr>
        <w:t>万元，完成预算的</w:t>
      </w:r>
      <w:r>
        <w:rPr>
          <w:rFonts w:hint="eastAsia" w:ascii="仿宋_GB2312" w:hAnsi="ˎ̥" w:eastAsia="仿宋_GB2312"/>
          <w:sz w:val="32"/>
          <w:szCs w:val="32"/>
          <w:lang w:val="en-US" w:eastAsia="zh-CN"/>
        </w:rPr>
        <w:t>98.00</w:t>
      </w:r>
      <w:r>
        <w:rPr>
          <w:rFonts w:hint="eastAsia" w:ascii="仿宋_GB2312" w:hAnsi="ˎ̥" w:eastAsia="仿宋_GB2312"/>
          <w:sz w:val="32"/>
          <w:szCs w:val="32"/>
        </w:rPr>
        <w:t>%</w:t>
      </w:r>
      <w:r>
        <w:rPr>
          <w:rFonts w:hint="eastAsia" w:ascii="仿宋_GB2312" w:hAnsi="ˎ̥" w:eastAsia="仿宋_GB2312"/>
          <w:sz w:val="32"/>
          <w:szCs w:val="32"/>
          <w:lang w:eastAsia="zh-CN"/>
        </w:rPr>
        <w:t>。</w:t>
      </w:r>
    </w:p>
    <w:p>
      <w:pPr>
        <w:rPr>
          <w:rFonts w:hint="eastAsia" w:ascii="楷体" w:hAnsi="楷体" w:eastAsia="楷体" w:cs="楷体"/>
          <w:b/>
          <w:bCs/>
          <w:sz w:val="32"/>
          <w:szCs w:val="32"/>
        </w:rPr>
      </w:pPr>
      <w:r>
        <w:rPr>
          <w:rFonts w:hint="eastAsia" w:ascii="楷体" w:hAnsi="楷体" w:eastAsia="楷体" w:cs="楷体"/>
          <w:b/>
          <w:bCs/>
          <w:sz w:val="32"/>
          <w:szCs w:val="32"/>
        </w:rPr>
        <w:t xml:space="preserve">  </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lang w:eastAsia="zh-CN"/>
        </w:rPr>
        <w:t>（二）一般公共预算</w:t>
      </w:r>
      <w:r>
        <w:rPr>
          <w:rFonts w:hint="eastAsia" w:ascii="楷体" w:hAnsi="楷体" w:eastAsia="楷体" w:cs="楷体"/>
          <w:b/>
          <w:bCs/>
          <w:sz w:val="32"/>
          <w:szCs w:val="32"/>
        </w:rPr>
        <w:t>财政拨款“三公”经费支出决算具体情况说明。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一般公共预算财政拨款</w:t>
      </w:r>
      <w:r>
        <w:rPr>
          <w:rFonts w:hint="eastAsia" w:ascii="仿宋_GB2312" w:hAnsi="ˎ̥" w:eastAsia="仿宋_GB2312"/>
          <w:sz w:val="32"/>
          <w:szCs w:val="32"/>
        </w:rPr>
        <w:t>“三公”经费支出决算中，因公出国（境）费支出决算</w:t>
      </w:r>
      <w:r>
        <w:rPr>
          <w:rFonts w:hint="eastAsia" w:ascii="仿宋_GB2312" w:hAnsi="ˎ̥" w:eastAsia="仿宋_GB2312"/>
          <w:sz w:val="32"/>
          <w:szCs w:val="32"/>
          <w:lang w:val="en-US" w:eastAsia="zh-CN"/>
        </w:rPr>
        <w:t>0.00</w:t>
      </w:r>
      <w:r>
        <w:rPr>
          <w:rFonts w:hint="eastAsia" w:ascii="仿宋_GB2312" w:hAnsi="ˎ̥" w:eastAsia="仿宋_GB2312"/>
          <w:sz w:val="32"/>
          <w:szCs w:val="32"/>
        </w:rPr>
        <w:t>万元，占</w:t>
      </w:r>
      <w:r>
        <w:rPr>
          <w:rFonts w:hint="eastAsia" w:ascii="仿宋_GB2312" w:hAnsi="ˎ̥" w:eastAsia="仿宋_GB2312"/>
          <w:sz w:val="32"/>
          <w:szCs w:val="32"/>
          <w:lang w:val="en-US" w:eastAsia="zh-CN"/>
        </w:rPr>
        <w:t>0.00</w:t>
      </w:r>
      <w:r>
        <w:rPr>
          <w:rFonts w:hint="eastAsia" w:ascii="仿宋_GB2312" w:hAnsi="ˎ̥" w:eastAsia="仿宋_GB2312"/>
          <w:sz w:val="32"/>
          <w:szCs w:val="32"/>
        </w:rPr>
        <w:t>%；公务用车购置及运行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费支出决算</w:t>
      </w:r>
      <w:r>
        <w:rPr>
          <w:rFonts w:hint="eastAsia" w:ascii="仿宋_GB2312" w:hAnsi="ˎ̥" w:eastAsia="仿宋_GB2312"/>
          <w:sz w:val="32"/>
          <w:szCs w:val="32"/>
          <w:lang w:val="en-US" w:eastAsia="zh-CN"/>
        </w:rPr>
        <w:t>3.43</w:t>
      </w:r>
      <w:r>
        <w:rPr>
          <w:rFonts w:hint="eastAsia" w:ascii="仿宋_GB2312" w:hAnsi="ˎ̥" w:eastAsia="仿宋_GB2312"/>
          <w:sz w:val="32"/>
          <w:szCs w:val="32"/>
        </w:rPr>
        <w:t>万元，占</w:t>
      </w:r>
      <w:r>
        <w:rPr>
          <w:rFonts w:hint="eastAsia" w:ascii="仿宋_GB2312" w:hAnsi="ˎ̥" w:eastAsia="仿宋_GB2312"/>
          <w:sz w:val="32"/>
          <w:szCs w:val="32"/>
          <w:lang w:val="en-US" w:eastAsia="zh-CN"/>
        </w:rPr>
        <w:t>100</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0.00</w:t>
      </w:r>
      <w:r>
        <w:rPr>
          <w:rFonts w:hint="eastAsia" w:ascii="仿宋_GB2312" w:hAnsi="ˎ̥" w:eastAsia="仿宋_GB2312"/>
          <w:sz w:val="32"/>
          <w:szCs w:val="32"/>
        </w:rPr>
        <w:t>万元，占</w:t>
      </w:r>
      <w:r>
        <w:rPr>
          <w:rFonts w:hint="eastAsia" w:ascii="仿宋_GB2312" w:hAnsi="ˎ̥" w:eastAsia="仿宋_GB2312"/>
          <w:sz w:val="32"/>
          <w:szCs w:val="32"/>
          <w:lang w:val="en-US" w:eastAsia="zh-CN"/>
        </w:rPr>
        <w:t>0.00</w:t>
      </w:r>
      <w:r>
        <w:rPr>
          <w:rFonts w:hint="eastAsia" w:ascii="仿宋_GB2312" w:hAnsi="ˎ̥" w:eastAsia="仿宋_GB2312"/>
          <w:sz w:val="32"/>
          <w:szCs w:val="32"/>
        </w:rPr>
        <w:t>%。具体情况如下：</w:t>
      </w:r>
    </w:p>
    <w:p>
      <w:pPr>
        <w:ind w:firstLine="643" w:firstLineChars="200"/>
        <w:rPr>
          <w:rFonts w:hint="eastAsia" w:ascii="仿宋_GB2312" w:hAnsi="ˎ̥" w:eastAsia="仿宋_GB2312"/>
          <w:sz w:val="32"/>
          <w:szCs w:val="32"/>
          <w:lang w:val="en-US" w:eastAsia="zh-CN"/>
        </w:rPr>
      </w:pPr>
      <w:r>
        <w:rPr>
          <w:rFonts w:hint="eastAsia" w:ascii="仿宋_GB2312" w:hAnsi="ˎ̥" w:eastAsia="仿宋_GB2312"/>
          <w:b/>
          <w:sz w:val="32"/>
          <w:szCs w:val="32"/>
          <w:lang w:val="en-US" w:eastAsia="zh-CN"/>
        </w:rPr>
        <w:t>1.</w:t>
      </w:r>
      <w:r>
        <w:rPr>
          <w:rFonts w:hint="eastAsia" w:ascii="仿宋_GB2312" w:hAnsi="ˎ̥" w:eastAsia="仿宋_GB2312"/>
          <w:b/>
          <w:sz w:val="32"/>
          <w:szCs w:val="32"/>
        </w:rPr>
        <w:t>因公出国（境）费</w:t>
      </w:r>
      <w:r>
        <w:rPr>
          <w:rFonts w:hint="eastAsia" w:ascii="仿宋_GB2312" w:hAnsi="ˎ̥" w:eastAsia="仿宋_GB2312"/>
          <w:sz w:val="32"/>
          <w:szCs w:val="32"/>
        </w:rPr>
        <w:t>支出</w:t>
      </w:r>
      <w:r>
        <w:rPr>
          <w:rFonts w:hint="eastAsia" w:ascii="仿宋_GB2312" w:hAnsi="ˎ̥" w:eastAsia="仿宋_GB2312"/>
          <w:sz w:val="32"/>
          <w:szCs w:val="32"/>
          <w:lang w:val="en-US" w:eastAsia="zh-CN"/>
        </w:rPr>
        <w:t>0.00</w:t>
      </w:r>
      <w:r>
        <w:rPr>
          <w:rFonts w:hint="eastAsia" w:ascii="仿宋_GB2312" w:hAnsi="ˎ̥" w:eastAsia="仿宋_GB2312"/>
          <w:sz w:val="32"/>
          <w:szCs w:val="32"/>
        </w:rPr>
        <w:t>万元。全年安排因公出国（境）团组</w:t>
      </w:r>
      <w:r>
        <w:rPr>
          <w:rFonts w:hint="eastAsia" w:ascii="仿宋_GB2312" w:hAnsi="ˎ̥" w:eastAsia="仿宋_GB2312"/>
          <w:sz w:val="32"/>
          <w:szCs w:val="32"/>
          <w:lang w:val="en-US" w:eastAsia="zh-CN"/>
        </w:rPr>
        <w:t>0</w:t>
      </w:r>
      <w:r>
        <w:rPr>
          <w:rFonts w:hint="eastAsia" w:ascii="仿宋_GB2312" w:hAnsi="ˎ̥" w:eastAsia="仿宋_GB2312"/>
          <w:sz w:val="32"/>
          <w:szCs w:val="32"/>
        </w:rPr>
        <w:t>个，因公出国（境）</w:t>
      </w:r>
      <w:r>
        <w:rPr>
          <w:rFonts w:hint="eastAsia" w:ascii="仿宋_GB2312" w:hAnsi="ˎ̥" w:eastAsia="仿宋_GB2312"/>
          <w:sz w:val="32"/>
          <w:szCs w:val="32"/>
          <w:lang w:val="en-US" w:eastAsia="zh-CN"/>
        </w:rPr>
        <w:t>0</w:t>
      </w:r>
      <w:r>
        <w:rPr>
          <w:rFonts w:hint="eastAsia" w:ascii="仿宋_GB2312" w:hAnsi="ˎ̥" w:eastAsia="仿宋_GB2312"/>
          <w:sz w:val="32"/>
          <w:szCs w:val="32"/>
        </w:rPr>
        <w:t>人次。</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rPr>
        <w:t>因公出国（境）费支出决算</w:t>
      </w:r>
      <w:r>
        <w:rPr>
          <w:rFonts w:hint="eastAsia" w:ascii="仿宋_GB2312" w:hAnsi="ˎ̥" w:eastAsia="仿宋_GB2312"/>
          <w:sz w:val="32"/>
          <w:szCs w:val="32"/>
          <w:lang w:val="en-US" w:eastAsia="zh-CN"/>
        </w:rPr>
        <w:t>比预算数持平。</w:t>
      </w:r>
    </w:p>
    <w:p>
      <w:pPr>
        <w:numPr>
          <w:ilvl w:val="0"/>
          <w:numId w:val="0"/>
        </w:numPr>
        <w:ind w:firstLine="0" w:firstLineChars="0"/>
        <w:rPr>
          <w:rFonts w:hint="eastAsia" w:ascii="仿宋_GB2312" w:hAnsi="ˎ̥" w:eastAsia="仿宋_GB2312"/>
          <w:sz w:val="32"/>
          <w:szCs w:val="32"/>
        </w:rPr>
      </w:pPr>
      <w:r>
        <w:rPr>
          <w:rFonts w:hint="eastAsia" w:ascii="仿宋_GB2312" w:hAnsi="ˎ̥" w:eastAsia="仿宋_GB2312"/>
          <w:b/>
          <w:sz w:val="32"/>
          <w:szCs w:val="32"/>
          <w:lang w:val="en-US" w:eastAsia="zh-CN"/>
        </w:rPr>
        <w:t xml:space="preserve">    2.</w:t>
      </w:r>
      <w:r>
        <w:rPr>
          <w:rFonts w:hint="eastAsia" w:ascii="仿宋_GB2312" w:hAnsi="ˎ̥" w:eastAsia="仿宋_GB2312"/>
          <w:b/>
          <w:sz w:val="32"/>
          <w:szCs w:val="32"/>
        </w:rPr>
        <w:t>公务用车购置及运行</w:t>
      </w:r>
      <w:r>
        <w:rPr>
          <w:rFonts w:hint="eastAsia" w:ascii="仿宋_GB2312" w:hAnsi="ˎ̥" w:eastAsia="仿宋_GB2312"/>
          <w:b/>
          <w:sz w:val="32"/>
          <w:szCs w:val="32"/>
          <w:lang w:eastAsia="zh-CN"/>
        </w:rPr>
        <w:t>维护</w:t>
      </w:r>
      <w:r>
        <w:rPr>
          <w:rFonts w:hint="eastAsia" w:ascii="仿宋_GB2312" w:hAnsi="ˎ̥" w:eastAsia="仿宋_GB2312"/>
          <w:b/>
          <w:sz w:val="32"/>
          <w:szCs w:val="32"/>
        </w:rPr>
        <w:t>费支出</w:t>
      </w:r>
      <w:r>
        <w:rPr>
          <w:rFonts w:hint="eastAsia" w:ascii="仿宋_GB2312" w:hAnsi="ˎ̥" w:eastAsia="仿宋_GB2312"/>
          <w:sz w:val="32"/>
          <w:szCs w:val="32"/>
          <w:lang w:val="en-US" w:eastAsia="zh-CN"/>
        </w:rPr>
        <w:t>3.43</w:t>
      </w:r>
      <w:r>
        <w:rPr>
          <w:rFonts w:hint="eastAsia" w:ascii="仿宋_GB2312" w:hAnsi="ˎ̥" w:eastAsia="仿宋_GB2312"/>
          <w:sz w:val="32"/>
          <w:szCs w:val="32"/>
        </w:rPr>
        <w:t>万元。其中：</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rPr>
        <w:t>公务用车购置支出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万元，全年购置公务用车</w:t>
      </w:r>
      <w:r>
        <w:rPr>
          <w:rFonts w:hint="eastAsia" w:ascii="仿宋_GB2312" w:hAnsi="ˎ̥" w:eastAsia="仿宋_GB2312"/>
          <w:sz w:val="32"/>
          <w:szCs w:val="32"/>
          <w:lang w:val="en-US" w:eastAsia="zh-CN"/>
        </w:rPr>
        <w:t>0</w:t>
      </w:r>
      <w:r>
        <w:rPr>
          <w:rFonts w:hint="eastAsia" w:ascii="仿宋_GB2312" w:hAnsi="ˎ̥" w:eastAsia="仿宋_GB2312"/>
          <w:sz w:val="32"/>
          <w:szCs w:val="32"/>
        </w:rPr>
        <w:t>辆，，年末公务用车保有量</w:t>
      </w:r>
      <w:r>
        <w:rPr>
          <w:rFonts w:hint="eastAsia" w:ascii="仿宋_GB2312" w:hAnsi="ˎ̥" w:eastAsia="仿宋_GB2312"/>
          <w:sz w:val="32"/>
          <w:szCs w:val="32"/>
          <w:lang w:val="en-US" w:eastAsia="zh-CN"/>
        </w:rPr>
        <w:t>1</w:t>
      </w:r>
      <w:r>
        <w:rPr>
          <w:rFonts w:hint="eastAsia" w:ascii="仿宋_GB2312" w:hAnsi="ˎ̥" w:eastAsia="仿宋_GB2312"/>
          <w:sz w:val="32"/>
          <w:szCs w:val="32"/>
        </w:rPr>
        <w:t>辆。</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rPr>
        <w:t>公务用车运行</w:t>
      </w:r>
      <w:r>
        <w:rPr>
          <w:rFonts w:hint="eastAsia" w:ascii="仿宋_GB2312" w:hAnsi="ˎ̥" w:eastAsia="仿宋_GB2312"/>
          <w:b/>
          <w:sz w:val="32"/>
          <w:szCs w:val="32"/>
          <w:lang w:eastAsia="zh-CN"/>
        </w:rPr>
        <w:t>维护费</w:t>
      </w:r>
      <w:r>
        <w:rPr>
          <w:rFonts w:hint="eastAsia" w:ascii="仿宋_GB2312" w:hAnsi="ˎ̥" w:eastAsia="仿宋_GB2312"/>
          <w:sz w:val="32"/>
          <w:szCs w:val="32"/>
        </w:rPr>
        <w:t>支出</w:t>
      </w:r>
      <w:r>
        <w:rPr>
          <w:rFonts w:hint="eastAsia" w:ascii="仿宋_GB2312" w:hAnsi="ˎ̥" w:eastAsia="仿宋_GB2312"/>
          <w:sz w:val="32"/>
          <w:szCs w:val="32"/>
          <w:lang w:val="en-US" w:eastAsia="zh-CN"/>
        </w:rPr>
        <w:t>3.43</w:t>
      </w:r>
      <w:r>
        <w:rPr>
          <w:rFonts w:hint="eastAsia" w:ascii="仿宋_GB2312" w:hAnsi="ˎ̥" w:eastAsia="仿宋_GB2312"/>
          <w:sz w:val="32"/>
          <w:szCs w:val="32"/>
        </w:rPr>
        <w:t>万元，主要用于</w:t>
      </w:r>
      <w:r>
        <w:rPr>
          <w:rFonts w:hint="eastAsia" w:ascii="仿宋_GB2312" w:hAnsi="ˎ̥" w:eastAsia="仿宋_GB2312"/>
          <w:sz w:val="32"/>
          <w:szCs w:val="32"/>
          <w:lang w:val="en-US" w:eastAsia="zh-CN"/>
        </w:rPr>
        <w:t>公务油卡充值及公车维修（护）</w:t>
      </w:r>
      <w:r>
        <w:rPr>
          <w:rFonts w:hint="eastAsia" w:ascii="仿宋_GB2312" w:hAnsi="ˎ̥" w:eastAsia="仿宋_GB2312"/>
          <w:sz w:val="32"/>
          <w:szCs w:val="32"/>
        </w:rPr>
        <w:t>。</w:t>
      </w:r>
    </w:p>
    <w:p>
      <w:pPr>
        <w:ind w:firstLine="640" w:firstLineChars="200"/>
        <w:rPr>
          <w:rFonts w:hint="eastAsia" w:ascii="仿宋_GB2312" w:hAnsi="ˎ̥" w:eastAsia="仿宋_GB2312"/>
          <w:b w:val="0"/>
          <w:bCs/>
          <w:sz w:val="32"/>
          <w:szCs w:val="32"/>
          <w:lang w:val="en-US" w:eastAsia="zh-CN"/>
        </w:rPr>
      </w:pPr>
      <w:r>
        <w:rPr>
          <w:rFonts w:hint="eastAsia" w:ascii="仿宋_GB2312" w:hAnsi="ˎ̥" w:eastAsia="仿宋_GB2312"/>
          <w:b w:val="0"/>
          <w:bCs/>
          <w:sz w:val="32"/>
          <w:szCs w:val="32"/>
        </w:rPr>
        <w:t>公务用车购置及运行费支出</w:t>
      </w:r>
      <w:r>
        <w:rPr>
          <w:rFonts w:hint="eastAsia" w:ascii="仿宋_GB2312" w:hAnsi="ˎ̥" w:eastAsia="仿宋_GB2312"/>
          <w:b w:val="0"/>
          <w:bCs/>
          <w:sz w:val="32"/>
          <w:szCs w:val="32"/>
          <w:lang w:val="en-US" w:eastAsia="zh-CN"/>
        </w:rPr>
        <w:t>决算数</w:t>
      </w:r>
      <w:r>
        <w:rPr>
          <w:rFonts w:hint="eastAsia" w:ascii="仿宋_GB2312" w:hAnsi="ˎ̥" w:eastAsia="仿宋_GB2312"/>
          <w:sz w:val="32"/>
          <w:szCs w:val="32"/>
          <w:lang w:val="en-US" w:eastAsia="zh-CN"/>
        </w:rPr>
        <w:t>比预算数减少0.07万元，下降2.00%。主要原因是厉行节俭，缩减“三公”经费支出。</w:t>
      </w:r>
    </w:p>
    <w:p>
      <w:pPr>
        <w:numPr>
          <w:ilvl w:val="0"/>
          <w:numId w:val="0"/>
        </w:numPr>
        <w:ind w:left="0" w:leftChars="0" w:firstLine="0" w:firstLineChars="0"/>
        <w:rPr>
          <w:rFonts w:hint="eastAsia" w:ascii="仿宋_GB2312" w:hAnsi="ˎ̥" w:eastAsia="仿宋_GB2312"/>
          <w:sz w:val="32"/>
          <w:szCs w:val="32"/>
          <w:lang w:val="en-US" w:eastAsia="zh-CN"/>
        </w:rPr>
      </w:pPr>
      <w:r>
        <w:rPr>
          <w:rFonts w:hint="eastAsia" w:ascii="仿宋_GB2312" w:hAnsi="ˎ̥" w:eastAsia="仿宋_GB2312"/>
          <w:b/>
          <w:sz w:val="32"/>
          <w:szCs w:val="32"/>
          <w:lang w:val="en-US" w:eastAsia="zh-CN"/>
        </w:rPr>
        <w:t xml:space="preserve">    3.</w:t>
      </w:r>
      <w:r>
        <w:rPr>
          <w:rFonts w:hint="eastAsia" w:ascii="仿宋_GB2312" w:hAnsi="ˎ̥" w:eastAsia="仿宋_GB2312"/>
          <w:b/>
          <w:sz w:val="32"/>
          <w:szCs w:val="32"/>
        </w:rPr>
        <w:t>公务接待费支出</w:t>
      </w:r>
      <w:r>
        <w:rPr>
          <w:rFonts w:hint="eastAsia" w:ascii="仿宋_GB2312" w:hAnsi="ˎ̥" w:eastAsia="仿宋_GB2312"/>
          <w:sz w:val="32"/>
          <w:szCs w:val="32"/>
          <w:lang w:val="en-US" w:eastAsia="zh-CN"/>
        </w:rPr>
        <w:t>0.00</w:t>
      </w:r>
      <w:r>
        <w:rPr>
          <w:rFonts w:hint="eastAsia" w:ascii="仿宋_GB2312" w:hAnsi="ˎ̥" w:eastAsia="仿宋_GB2312"/>
          <w:sz w:val="32"/>
          <w:szCs w:val="32"/>
        </w:rPr>
        <w:t>万元，</w:t>
      </w:r>
      <w:r>
        <w:rPr>
          <w:rFonts w:hint="eastAsia" w:ascii="仿宋_GB2312" w:hAnsi="ˎ̥" w:eastAsia="仿宋_GB2312"/>
          <w:sz w:val="32"/>
          <w:szCs w:val="32"/>
          <w:lang w:val="en-US" w:eastAsia="zh-CN"/>
        </w:rPr>
        <w:t>其中：</w:t>
      </w:r>
    </w:p>
    <w:p>
      <w:pPr>
        <w:numPr>
          <w:ilvl w:val="0"/>
          <w:numId w:val="0"/>
        </w:numPr>
        <w:ind w:left="0" w:leftChars="0" w:firstLine="643" w:firstLineChars="200"/>
        <w:rPr>
          <w:rFonts w:hint="eastAsia" w:ascii="仿宋_GB2312" w:hAnsi="ˎ̥" w:eastAsia="仿宋_GB2312"/>
          <w:sz w:val="32"/>
          <w:szCs w:val="32"/>
        </w:rPr>
      </w:pPr>
      <w:r>
        <w:rPr>
          <w:rFonts w:hint="eastAsia" w:ascii="仿宋_GB2312" w:hAnsi="ˎ̥" w:eastAsia="仿宋_GB2312"/>
          <w:b/>
          <w:sz w:val="32"/>
          <w:szCs w:val="32"/>
          <w:lang w:eastAsia="zh-CN"/>
        </w:rPr>
        <w:t>国内接待费</w:t>
      </w:r>
      <w:r>
        <w:rPr>
          <w:rFonts w:hint="eastAsia" w:ascii="仿宋_GB2312" w:hAnsi="ˎ̥" w:eastAsia="仿宋_GB2312"/>
          <w:sz w:val="32"/>
          <w:szCs w:val="32"/>
        </w:rPr>
        <w:t>支出</w:t>
      </w:r>
      <w:r>
        <w:rPr>
          <w:rFonts w:hint="eastAsia" w:ascii="仿宋_GB2312" w:hAnsi="ˎ̥" w:eastAsia="仿宋_GB2312"/>
          <w:sz w:val="32"/>
          <w:szCs w:val="32"/>
          <w:highlight w:val="none"/>
          <w:lang w:val="en-US" w:eastAsia="zh-CN"/>
        </w:rPr>
        <w:t>0.00</w:t>
      </w:r>
      <w:r>
        <w:rPr>
          <w:rFonts w:hint="eastAsia" w:ascii="仿宋_GB2312" w:hAnsi="ˎ̥" w:eastAsia="仿宋_GB2312"/>
          <w:sz w:val="32"/>
          <w:szCs w:val="32"/>
        </w:rPr>
        <w:t>万元，</w:t>
      </w:r>
      <w:r>
        <w:rPr>
          <w:rFonts w:hint="eastAsia" w:ascii="仿宋_GB2312" w:hAnsi="ˎ̥" w:eastAsia="仿宋_GB2312"/>
          <w:sz w:val="32"/>
          <w:szCs w:val="32"/>
          <w:lang w:eastAsia="zh-CN"/>
        </w:rPr>
        <w:t>国内公务接待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批次，接待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人次</w:t>
      </w:r>
      <w:r>
        <w:rPr>
          <w:rFonts w:hint="eastAsia" w:ascii="仿宋_GB2312" w:hAnsi="ˎ̥" w:eastAsia="仿宋_GB2312"/>
          <w:sz w:val="32"/>
          <w:szCs w:val="32"/>
        </w:rPr>
        <w:t>。</w:t>
      </w:r>
    </w:p>
    <w:p>
      <w:pPr>
        <w:numPr>
          <w:ilvl w:val="0"/>
          <w:numId w:val="0"/>
        </w:numPr>
        <w:ind w:left="0" w:leftChars="0"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国（境）外接待费</w:t>
      </w:r>
      <w:r>
        <w:rPr>
          <w:rFonts w:hint="eastAsia" w:ascii="仿宋_GB2312" w:hAnsi="ˎ̥" w:eastAsia="仿宋_GB2312"/>
          <w:sz w:val="32"/>
          <w:szCs w:val="32"/>
          <w:lang w:eastAsia="zh-CN"/>
        </w:rPr>
        <w:t>支出</w:t>
      </w:r>
      <w:r>
        <w:rPr>
          <w:rFonts w:hint="eastAsia" w:ascii="仿宋_GB2312" w:hAnsi="ˎ̥" w:eastAsia="仿宋_GB2312"/>
          <w:sz w:val="32"/>
          <w:szCs w:val="32"/>
          <w:highlight w:val="none"/>
          <w:lang w:val="en-US" w:eastAsia="zh-CN"/>
        </w:rPr>
        <w:t>0.00</w:t>
      </w:r>
      <w:r>
        <w:rPr>
          <w:rFonts w:hint="eastAsia" w:ascii="仿宋_GB2312" w:hAnsi="ˎ̥" w:eastAsia="仿宋_GB2312"/>
          <w:sz w:val="32"/>
          <w:szCs w:val="32"/>
          <w:lang w:eastAsia="zh-CN"/>
        </w:rPr>
        <w:t>万元，</w:t>
      </w:r>
      <w:r>
        <w:rPr>
          <w:rFonts w:hint="eastAsia" w:ascii="仿宋_GB2312" w:hAnsi="ˎ̥" w:eastAsia="仿宋_GB2312"/>
          <w:sz w:val="32"/>
          <w:szCs w:val="32"/>
        </w:rPr>
        <w:t>国（境）外公务接待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rPr>
        <w:t>批次</w:t>
      </w:r>
      <w:r>
        <w:rPr>
          <w:rFonts w:hint="eastAsia" w:ascii="仿宋_GB2312" w:hAnsi="ˎ̥" w:eastAsia="仿宋_GB2312"/>
          <w:sz w:val="32"/>
          <w:szCs w:val="32"/>
          <w:lang w:eastAsia="zh-CN"/>
        </w:rPr>
        <w:t>，接待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人次。</w:t>
      </w:r>
    </w:p>
    <w:p>
      <w:pPr>
        <w:numPr>
          <w:ilvl w:val="0"/>
          <w:numId w:val="0"/>
        </w:numPr>
        <w:ind w:left="0" w:leftChars="0"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highlight w:val="none"/>
          <w:lang w:val="en-US" w:eastAsia="zh-CN"/>
        </w:rPr>
        <w:t>公务接待费支出决算数比预算数持平。</w:t>
      </w:r>
    </w:p>
    <w:p>
      <w:pPr>
        <w:ind w:firstLine="627" w:firstLineChars="196"/>
        <w:rPr>
          <w:rFonts w:hint="eastAsia" w:ascii="仿宋_GB2312" w:hAnsi="ˎ̥" w:eastAsia="楷体_GB2312"/>
          <w:sz w:val="32"/>
          <w:szCs w:val="32"/>
          <w:lang w:eastAsia="zh-CN"/>
        </w:rPr>
      </w:pPr>
      <w:r>
        <w:rPr>
          <w:rFonts w:hint="eastAsia" w:ascii="黑体" w:hAnsi="黑体" w:eastAsia="黑体" w:cs="黑体"/>
          <w:bCs/>
          <w:sz w:val="32"/>
          <w:szCs w:val="32"/>
          <w:lang w:val="en-US" w:eastAsia="zh-CN"/>
        </w:rPr>
        <w:t>十、</w:t>
      </w:r>
      <w:r>
        <w:rPr>
          <w:rFonts w:hint="eastAsia" w:ascii="黑体" w:hAnsi="黑体" w:eastAsia="黑体" w:cs="黑体"/>
          <w:b w:val="0"/>
          <w:bCs/>
          <w:sz w:val="32"/>
          <w:szCs w:val="32"/>
          <w:lang w:eastAsia="zh-CN"/>
        </w:rPr>
        <w:t>政府性基金</w:t>
      </w:r>
      <w:r>
        <w:rPr>
          <w:rFonts w:hint="eastAsia" w:ascii="黑体" w:hAnsi="黑体" w:eastAsia="黑体" w:cs="黑体"/>
          <w:b w:val="0"/>
          <w:bCs/>
          <w:sz w:val="32"/>
          <w:szCs w:val="32"/>
        </w:rPr>
        <w:t>预算财政拨款“三公”经费支出决算情况说明</w:t>
      </w:r>
    </w:p>
    <w:p>
      <w:pPr>
        <w:numPr>
          <w:ilvl w:val="0"/>
          <w:numId w:val="0"/>
        </w:numPr>
        <w:ind w:left="0" w:leftChars="0"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政府性基金预算财政拨款</w:t>
      </w:r>
      <w:r>
        <w:rPr>
          <w:rFonts w:hint="eastAsia" w:ascii="仿宋_GB2312" w:hAnsi="ˎ̥" w:eastAsia="仿宋_GB2312"/>
          <w:sz w:val="32"/>
          <w:szCs w:val="32"/>
        </w:rPr>
        <w:t>“三公”经费支出</w:t>
      </w:r>
      <w:r>
        <w:rPr>
          <w:rFonts w:hint="eastAsia" w:ascii="仿宋_GB2312" w:hAnsi="ˎ̥" w:eastAsia="仿宋_GB2312"/>
          <w:sz w:val="32"/>
          <w:szCs w:val="32"/>
          <w:lang w:eastAsia="zh-CN"/>
        </w:rPr>
        <w:t>合计</w:t>
      </w:r>
      <w:r>
        <w:rPr>
          <w:rFonts w:hint="eastAsia" w:ascii="仿宋_GB2312" w:hAnsi="ˎ̥" w:eastAsia="仿宋_GB2312"/>
          <w:sz w:val="32"/>
          <w:szCs w:val="32"/>
          <w:lang w:val="en-US" w:eastAsia="zh-CN"/>
        </w:rPr>
        <w:t>0.00</w:t>
      </w:r>
      <w:r>
        <w:rPr>
          <w:rFonts w:hint="eastAsia" w:ascii="仿宋_GB2312" w:hAnsi="ˎ̥" w:eastAsia="仿宋_GB2312"/>
          <w:sz w:val="32"/>
          <w:szCs w:val="32"/>
        </w:rPr>
        <w:t>万元</w:t>
      </w:r>
      <w:r>
        <w:rPr>
          <w:rFonts w:hint="eastAsia" w:ascii="仿宋_GB2312" w:hAnsi="ˎ̥" w:eastAsia="仿宋_GB2312"/>
          <w:sz w:val="32"/>
          <w:szCs w:val="32"/>
          <w:lang w:eastAsia="zh-CN"/>
        </w:rPr>
        <w:t>。其中：</w:t>
      </w:r>
      <w:r>
        <w:rPr>
          <w:rFonts w:hint="eastAsia" w:ascii="仿宋_GB2312" w:hAnsi="ˎ̥" w:eastAsia="仿宋_GB2312"/>
          <w:sz w:val="32"/>
          <w:szCs w:val="32"/>
        </w:rPr>
        <w:t>因公出国（境）费支出决算</w:t>
      </w:r>
      <w:r>
        <w:rPr>
          <w:rFonts w:hint="eastAsia" w:ascii="仿宋_GB2312" w:hAnsi="ˎ̥" w:eastAsia="仿宋_GB2312"/>
          <w:sz w:val="32"/>
          <w:szCs w:val="32"/>
          <w:lang w:val="en-US" w:eastAsia="zh-CN"/>
        </w:rPr>
        <w:t>0.00</w:t>
      </w:r>
      <w:r>
        <w:rPr>
          <w:rFonts w:hint="eastAsia" w:ascii="仿宋_GB2312" w:hAnsi="ˎ̥" w:eastAsia="仿宋_GB2312"/>
          <w:sz w:val="32"/>
          <w:szCs w:val="32"/>
        </w:rPr>
        <w:t>万元，占</w:t>
      </w:r>
      <w:r>
        <w:rPr>
          <w:rFonts w:hint="eastAsia" w:ascii="仿宋_GB2312" w:hAnsi="ˎ̥" w:eastAsia="仿宋_GB2312"/>
          <w:sz w:val="32"/>
          <w:szCs w:val="32"/>
          <w:lang w:val="en-US" w:eastAsia="zh-CN"/>
        </w:rPr>
        <w:t>0.00</w:t>
      </w:r>
      <w:r>
        <w:rPr>
          <w:rFonts w:hint="eastAsia" w:ascii="仿宋_GB2312" w:hAnsi="ˎ̥" w:eastAsia="仿宋_GB2312"/>
          <w:sz w:val="32"/>
          <w:szCs w:val="32"/>
        </w:rPr>
        <w:t>%；公务用车购置及运行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费支出决算</w:t>
      </w:r>
      <w:r>
        <w:rPr>
          <w:rFonts w:hint="eastAsia" w:ascii="仿宋_GB2312" w:hAnsi="ˎ̥" w:eastAsia="仿宋_GB2312"/>
          <w:sz w:val="32"/>
          <w:szCs w:val="32"/>
          <w:lang w:val="en-US" w:eastAsia="zh-CN"/>
        </w:rPr>
        <w:t>0.00</w:t>
      </w:r>
      <w:r>
        <w:rPr>
          <w:rFonts w:hint="eastAsia" w:ascii="仿宋_GB2312" w:hAnsi="ˎ̥" w:eastAsia="仿宋_GB2312"/>
          <w:sz w:val="32"/>
          <w:szCs w:val="32"/>
        </w:rPr>
        <w:t>万元，占</w:t>
      </w:r>
      <w:r>
        <w:rPr>
          <w:rFonts w:hint="eastAsia" w:ascii="仿宋_GB2312" w:hAnsi="ˎ̥" w:eastAsia="仿宋_GB2312"/>
          <w:sz w:val="32"/>
          <w:szCs w:val="32"/>
          <w:lang w:val="en-US" w:eastAsia="zh-CN"/>
        </w:rPr>
        <w:t>0.00</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0.00</w:t>
      </w:r>
      <w:r>
        <w:rPr>
          <w:rFonts w:hint="eastAsia" w:ascii="仿宋_GB2312" w:hAnsi="ˎ̥" w:eastAsia="仿宋_GB2312"/>
          <w:sz w:val="32"/>
          <w:szCs w:val="32"/>
        </w:rPr>
        <w:t>万元，占</w:t>
      </w:r>
      <w:r>
        <w:rPr>
          <w:rFonts w:hint="eastAsia" w:ascii="仿宋_GB2312" w:hAnsi="ˎ̥" w:eastAsia="仿宋_GB2312"/>
          <w:sz w:val="32"/>
          <w:szCs w:val="32"/>
          <w:lang w:val="en-US" w:eastAsia="zh-CN"/>
        </w:rPr>
        <w:t>0.00</w:t>
      </w:r>
      <w:r>
        <w:rPr>
          <w:rFonts w:hint="eastAsia" w:ascii="仿宋_GB2312" w:hAnsi="ˎ̥" w:eastAsia="仿宋_GB2312"/>
          <w:sz w:val="32"/>
          <w:szCs w:val="32"/>
        </w:rPr>
        <w:t>%。</w:t>
      </w:r>
    </w:p>
    <w:p>
      <w:pPr>
        <w:ind w:firstLine="627" w:firstLineChars="196"/>
        <w:rPr>
          <w:rFonts w:hint="eastAsia" w:ascii="仿宋_GB2312" w:hAnsi="ˎ̥" w:eastAsia="楷体_GB2312"/>
          <w:sz w:val="32"/>
          <w:szCs w:val="32"/>
          <w:lang w:eastAsia="zh-CN"/>
        </w:rPr>
      </w:pPr>
      <w:r>
        <w:rPr>
          <w:rFonts w:hint="eastAsia" w:ascii="黑体" w:hAnsi="黑体" w:eastAsia="黑体" w:cs="黑体"/>
          <w:bCs/>
          <w:sz w:val="32"/>
          <w:szCs w:val="32"/>
          <w:lang w:val="en-US" w:eastAsia="zh-CN"/>
        </w:rPr>
        <w:t>十一、</w:t>
      </w:r>
      <w:r>
        <w:rPr>
          <w:rFonts w:hint="eastAsia" w:ascii="黑体" w:hAnsi="黑体" w:eastAsia="黑体" w:cs="黑体"/>
          <w:b w:val="0"/>
          <w:bCs/>
          <w:sz w:val="32"/>
          <w:szCs w:val="32"/>
          <w:lang w:eastAsia="zh-CN"/>
        </w:rPr>
        <w:t>国有资本经营</w:t>
      </w:r>
      <w:r>
        <w:rPr>
          <w:rFonts w:hint="eastAsia" w:ascii="黑体" w:hAnsi="黑体" w:eastAsia="黑体" w:cs="黑体"/>
          <w:b w:val="0"/>
          <w:bCs/>
          <w:sz w:val="32"/>
          <w:szCs w:val="32"/>
        </w:rPr>
        <w:t>预算财政拨款“三公”经费支出决算情况说明</w:t>
      </w:r>
    </w:p>
    <w:p>
      <w:pPr>
        <w:numPr>
          <w:ilvl w:val="0"/>
          <w:numId w:val="0"/>
        </w:numPr>
        <w:ind w:left="0" w:leftChars="0"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国有资本经营预算财政拨款</w:t>
      </w:r>
      <w:r>
        <w:rPr>
          <w:rFonts w:hint="eastAsia" w:ascii="仿宋_GB2312" w:hAnsi="ˎ̥" w:eastAsia="仿宋_GB2312"/>
          <w:sz w:val="32"/>
          <w:szCs w:val="32"/>
        </w:rPr>
        <w:t>“三公”经费支出</w:t>
      </w:r>
      <w:r>
        <w:rPr>
          <w:rFonts w:hint="eastAsia" w:ascii="仿宋_GB2312" w:hAnsi="ˎ̥" w:eastAsia="仿宋_GB2312"/>
          <w:sz w:val="32"/>
          <w:szCs w:val="32"/>
          <w:lang w:eastAsia="zh-CN"/>
        </w:rPr>
        <w:t>合计</w:t>
      </w:r>
      <w:r>
        <w:rPr>
          <w:rFonts w:hint="eastAsia" w:ascii="仿宋_GB2312" w:hAnsi="ˎ̥" w:eastAsia="仿宋_GB2312"/>
          <w:sz w:val="32"/>
          <w:szCs w:val="32"/>
          <w:lang w:val="en-US" w:eastAsia="zh-CN"/>
        </w:rPr>
        <w:t>0.00</w:t>
      </w:r>
      <w:r>
        <w:rPr>
          <w:rFonts w:hint="eastAsia" w:ascii="仿宋_GB2312" w:hAnsi="ˎ̥" w:eastAsia="仿宋_GB2312"/>
          <w:sz w:val="32"/>
          <w:szCs w:val="32"/>
        </w:rPr>
        <w:t>万元</w:t>
      </w:r>
      <w:r>
        <w:rPr>
          <w:rFonts w:hint="eastAsia" w:ascii="仿宋_GB2312" w:hAnsi="ˎ̥" w:eastAsia="仿宋_GB2312"/>
          <w:sz w:val="32"/>
          <w:szCs w:val="32"/>
          <w:lang w:eastAsia="zh-CN"/>
        </w:rPr>
        <w:t>。其中：</w:t>
      </w:r>
      <w:r>
        <w:rPr>
          <w:rFonts w:hint="eastAsia" w:ascii="仿宋_GB2312" w:hAnsi="ˎ̥" w:eastAsia="仿宋_GB2312"/>
          <w:sz w:val="32"/>
          <w:szCs w:val="32"/>
        </w:rPr>
        <w:t>因公出国（境）费支出决算</w:t>
      </w:r>
      <w:r>
        <w:rPr>
          <w:rFonts w:hint="eastAsia" w:ascii="仿宋_GB2312" w:hAnsi="ˎ̥" w:eastAsia="仿宋_GB2312"/>
          <w:sz w:val="32"/>
          <w:szCs w:val="32"/>
          <w:lang w:val="en-US" w:eastAsia="zh-CN"/>
        </w:rPr>
        <w:t>0.00</w:t>
      </w:r>
      <w:r>
        <w:rPr>
          <w:rFonts w:hint="eastAsia" w:ascii="仿宋_GB2312" w:hAnsi="ˎ̥" w:eastAsia="仿宋_GB2312"/>
          <w:sz w:val="32"/>
          <w:szCs w:val="32"/>
        </w:rPr>
        <w:t>万元，占</w:t>
      </w:r>
      <w:r>
        <w:rPr>
          <w:rFonts w:hint="eastAsia" w:ascii="仿宋_GB2312" w:hAnsi="ˎ̥" w:eastAsia="仿宋_GB2312"/>
          <w:sz w:val="32"/>
          <w:szCs w:val="32"/>
          <w:lang w:val="en-US" w:eastAsia="zh-CN"/>
        </w:rPr>
        <w:t>0.00</w:t>
      </w:r>
      <w:r>
        <w:rPr>
          <w:rFonts w:hint="eastAsia" w:ascii="仿宋_GB2312" w:hAnsi="ˎ̥" w:eastAsia="仿宋_GB2312"/>
          <w:sz w:val="32"/>
          <w:szCs w:val="32"/>
        </w:rPr>
        <w:t>%；公务用车购置及运行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费支出决算</w:t>
      </w:r>
      <w:r>
        <w:rPr>
          <w:rFonts w:hint="eastAsia" w:ascii="仿宋_GB2312" w:hAnsi="ˎ̥" w:eastAsia="仿宋_GB2312"/>
          <w:sz w:val="32"/>
          <w:szCs w:val="32"/>
          <w:lang w:val="en-US" w:eastAsia="zh-CN"/>
        </w:rPr>
        <w:t>0.00</w:t>
      </w:r>
      <w:r>
        <w:rPr>
          <w:rFonts w:hint="eastAsia" w:ascii="仿宋_GB2312" w:hAnsi="ˎ̥" w:eastAsia="仿宋_GB2312"/>
          <w:sz w:val="32"/>
          <w:szCs w:val="32"/>
        </w:rPr>
        <w:t>万元，占</w:t>
      </w:r>
      <w:r>
        <w:rPr>
          <w:rFonts w:hint="eastAsia" w:ascii="仿宋_GB2312" w:hAnsi="ˎ̥" w:eastAsia="仿宋_GB2312"/>
          <w:sz w:val="32"/>
          <w:szCs w:val="32"/>
          <w:lang w:val="en-US" w:eastAsia="zh-CN"/>
        </w:rPr>
        <w:t>0.00</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0.00</w:t>
      </w:r>
      <w:r>
        <w:rPr>
          <w:rFonts w:hint="eastAsia" w:ascii="仿宋_GB2312" w:hAnsi="ˎ̥" w:eastAsia="仿宋_GB2312"/>
          <w:sz w:val="32"/>
          <w:szCs w:val="32"/>
        </w:rPr>
        <w:t>万元，占</w:t>
      </w:r>
      <w:r>
        <w:rPr>
          <w:rFonts w:hint="eastAsia" w:ascii="仿宋_GB2312" w:hAnsi="ˎ̥" w:eastAsia="仿宋_GB2312"/>
          <w:sz w:val="32"/>
          <w:szCs w:val="32"/>
          <w:lang w:val="en-US" w:eastAsia="zh-CN"/>
        </w:rPr>
        <w:t>0.00</w:t>
      </w:r>
      <w:r>
        <w:rPr>
          <w:rFonts w:hint="eastAsia" w:ascii="仿宋_GB2312" w:hAnsi="ˎ̥" w:eastAsia="仿宋_GB2312"/>
          <w:sz w:val="32"/>
          <w:szCs w:val="32"/>
        </w:rPr>
        <w:t>%。</w:t>
      </w:r>
    </w:p>
    <w:p>
      <w:pPr>
        <w:ind w:firstLine="640" w:firstLineChars="200"/>
        <w:rPr>
          <w:rFonts w:hint="eastAsia" w:ascii="黑体" w:hAnsi="黑体" w:eastAsia="黑体" w:cs="黑体"/>
          <w:b w:val="0"/>
          <w:bCs/>
          <w:sz w:val="32"/>
          <w:szCs w:val="32"/>
          <w:highlight w:val="none"/>
          <w:lang w:eastAsia="zh-CN"/>
        </w:rPr>
      </w:pPr>
      <w:r>
        <w:rPr>
          <w:rFonts w:hint="eastAsia" w:ascii="黑体" w:hAnsi="黑体" w:eastAsia="黑体" w:cs="黑体"/>
          <w:b w:val="0"/>
          <w:bCs/>
          <w:sz w:val="32"/>
          <w:szCs w:val="32"/>
          <w:highlight w:val="none"/>
          <w:lang w:eastAsia="zh-CN"/>
        </w:rPr>
        <w:t>十二、</w:t>
      </w:r>
      <w:r>
        <w:rPr>
          <w:rFonts w:hint="eastAsia" w:ascii="黑体" w:hAnsi="黑体" w:eastAsia="黑体" w:cs="黑体"/>
          <w:b w:val="0"/>
          <w:bCs/>
          <w:sz w:val="32"/>
          <w:szCs w:val="32"/>
          <w:highlight w:val="none"/>
        </w:rPr>
        <w:t>预算绩效情况说明</w:t>
      </w:r>
      <w:r>
        <w:rPr>
          <w:rFonts w:hint="eastAsia" w:ascii="黑体" w:hAnsi="黑体" w:eastAsia="黑体" w:cs="黑体"/>
          <w:b w:val="0"/>
          <w:bCs/>
          <w:sz w:val="32"/>
          <w:szCs w:val="32"/>
          <w:highlight w:val="none"/>
          <w:lang w:eastAsia="zh-CN"/>
        </w:rPr>
        <w:t>。</w:t>
      </w:r>
    </w:p>
    <w:p>
      <w:pPr>
        <w:spacing w:line="578" w:lineRule="exact"/>
        <w:ind w:firstLine="643" w:firstLineChars="200"/>
        <w:rPr>
          <w:rFonts w:hint="eastAsia" w:ascii="楷体" w:hAnsi="楷体" w:eastAsia="楷体" w:cs="楷体"/>
          <w:b/>
          <w:sz w:val="32"/>
          <w:szCs w:val="32"/>
          <w:highlight w:val="none"/>
        </w:rPr>
      </w:pPr>
      <w:r>
        <w:rPr>
          <w:rFonts w:hint="eastAsia" w:ascii="楷体" w:hAnsi="楷体" w:eastAsia="楷体" w:cs="楷体"/>
          <w:b/>
          <w:sz w:val="32"/>
          <w:szCs w:val="32"/>
          <w:highlight w:val="none"/>
          <w:lang w:eastAsia="zh-CN"/>
        </w:rPr>
        <w:t>（一）</w:t>
      </w:r>
      <w:r>
        <w:rPr>
          <w:rFonts w:hint="eastAsia" w:ascii="楷体" w:hAnsi="楷体" w:eastAsia="楷体" w:cs="楷体"/>
          <w:b/>
          <w:sz w:val="32"/>
          <w:szCs w:val="32"/>
          <w:highlight w:val="none"/>
        </w:rPr>
        <w:t>绩效管理工作开展情况。</w:t>
      </w:r>
    </w:p>
    <w:p>
      <w:pPr>
        <w:spacing w:line="578"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根据财政预算</w:t>
      </w:r>
      <w:r>
        <w:rPr>
          <w:rFonts w:hint="eastAsia" w:ascii="仿宋_GB2312" w:eastAsia="仿宋_GB2312"/>
          <w:color w:val="auto"/>
          <w:sz w:val="32"/>
          <w:szCs w:val="32"/>
          <w:highlight w:val="none"/>
          <w:lang w:eastAsia="zh-CN"/>
        </w:rPr>
        <w:t>绩效</w:t>
      </w:r>
      <w:r>
        <w:rPr>
          <w:rFonts w:hint="eastAsia" w:ascii="仿宋_GB2312" w:eastAsia="仿宋_GB2312"/>
          <w:color w:val="auto"/>
          <w:sz w:val="32"/>
          <w:szCs w:val="32"/>
          <w:highlight w:val="none"/>
        </w:rPr>
        <w:t>管理要求，</w:t>
      </w:r>
      <w:r>
        <w:rPr>
          <w:rFonts w:hint="eastAsia" w:ascii="仿宋_GB2312" w:eastAsia="仿宋_GB2312"/>
          <w:color w:val="auto"/>
          <w:sz w:val="32"/>
          <w:szCs w:val="32"/>
          <w:highlight w:val="none"/>
          <w:lang w:eastAsia="zh-CN"/>
        </w:rPr>
        <w:t>可</w:t>
      </w:r>
      <w:r>
        <w:rPr>
          <w:rFonts w:hint="eastAsia" w:ascii="仿宋_GB2312" w:eastAsia="仿宋_GB2312"/>
          <w:color w:val="auto"/>
          <w:sz w:val="32"/>
          <w:szCs w:val="32"/>
          <w:highlight w:val="none"/>
        </w:rPr>
        <w:t>按照如下格式说明：根据财政预算管理要求，我部门（单位）组织对</w:t>
      </w:r>
      <w:r>
        <w:rPr>
          <w:rFonts w:hint="eastAsia" w:ascii="仿宋_GB2312" w:eastAsia="仿宋_GB2312"/>
          <w:color w:val="auto"/>
          <w:sz w:val="32"/>
          <w:szCs w:val="32"/>
          <w:highlight w:val="none"/>
          <w:lang w:eastAsia="zh-CN"/>
        </w:rPr>
        <w:t>202</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lang w:eastAsia="zh-CN"/>
        </w:rPr>
        <w:t>年度</w:t>
      </w:r>
      <w:r>
        <w:rPr>
          <w:rFonts w:hint="eastAsia" w:ascii="仿宋_GB2312" w:eastAsia="仿宋_GB2312"/>
          <w:color w:val="auto"/>
          <w:sz w:val="32"/>
          <w:szCs w:val="32"/>
          <w:highlight w:val="none"/>
        </w:rPr>
        <w:t>一般公共预算项目支出全面开展绩效自评。自评项目</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个，共涉及资金</w:t>
      </w:r>
      <w:r>
        <w:rPr>
          <w:rFonts w:hint="eastAsia" w:ascii="仿宋_GB2312" w:eastAsia="仿宋_GB2312"/>
          <w:color w:val="auto"/>
          <w:sz w:val="32"/>
          <w:szCs w:val="32"/>
          <w:highlight w:val="none"/>
          <w:lang w:val="en-US" w:eastAsia="zh-CN"/>
        </w:rPr>
        <w:t>443.22</w:t>
      </w:r>
      <w:r>
        <w:rPr>
          <w:rFonts w:hint="eastAsia" w:ascii="仿宋_GB2312" w:eastAsia="仿宋_GB2312"/>
          <w:color w:val="auto"/>
          <w:sz w:val="32"/>
          <w:szCs w:val="32"/>
          <w:highlight w:val="none"/>
        </w:rPr>
        <w:t>万元，自评覆盖率达到</w:t>
      </w:r>
      <w:r>
        <w:rPr>
          <w:rFonts w:hint="eastAsia" w:ascii="仿宋_GB2312" w:eastAsia="仿宋_GB2312"/>
          <w:color w:val="auto"/>
          <w:sz w:val="32"/>
          <w:szCs w:val="32"/>
          <w:highlight w:val="none"/>
          <w:lang w:val="en-US" w:eastAsia="zh-CN"/>
        </w:rPr>
        <w:t>100</w:t>
      </w:r>
      <w:r>
        <w:rPr>
          <w:rFonts w:hint="eastAsia" w:ascii="仿宋_GB2312" w:eastAsia="仿宋_GB2312"/>
          <w:color w:val="auto"/>
          <w:sz w:val="32"/>
          <w:szCs w:val="32"/>
          <w:highlight w:val="none"/>
        </w:rPr>
        <w:t>%。</w:t>
      </w:r>
    </w:p>
    <w:p>
      <w:pPr>
        <w:ind w:firstLineChars="200"/>
        <w:rPr>
          <w:rFonts w:hint="eastAsia" w:ascii="仿宋_GB2312" w:eastAsia="仿宋_GB2312"/>
          <w:sz w:val="32"/>
          <w:szCs w:val="32"/>
          <w:highlight w:val="none"/>
        </w:rPr>
      </w:pPr>
      <w:r>
        <w:rPr>
          <w:rFonts w:hint="eastAsia" w:ascii="仿宋_GB2312" w:eastAsia="仿宋_GB2312"/>
          <w:color w:val="auto"/>
          <w:sz w:val="32"/>
          <w:szCs w:val="32"/>
          <w:highlight w:val="none"/>
        </w:rPr>
        <w:t>共组织对“</w:t>
      </w:r>
      <w:r>
        <w:rPr>
          <w:rFonts w:hint="eastAsia" w:ascii="仿宋_GB2312" w:eastAsia="仿宋_GB2312"/>
          <w:color w:val="auto"/>
          <w:sz w:val="32"/>
          <w:szCs w:val="32"/>
          <w:highlight w:val="none"/>
          <w:lang w:val="en-US" w:eastAsia="zh-CN"/>
        </w:rPr>
        <w:t>养老保险</w:t>
      </w:r>
      <w:r>
        <w:rPr>
          <w:rFonts w:hint="eastAsia" w:ascii="仿宋_GB2312" w:eastAsia="仿宋_GB2312"/>
          <w:color w:val="auto"/>
          <w:sz w:val="32"/>
          <w:szCs w:val="32"/>
          <w:highlight w:val="none"/>
        </w:rPr>
        <w:t>”等</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个项目</w:t>
      </w:r>
      <w:r>
        <w:rPr>
          <w:rFonts w:hint="eastAsia" w:ascii="仿宋_GB2312" w:eastAsia="仿宋_GB2312"/>
          <w:color w:val="auto"/>
          <w:sz w:val="32"/>
          <w:szCs w:val="32"/>
          <w:highlight w:val="none"/>
          <w:lang w:eastAsia="zh-CN"/>
        </w:rPr>
        <w:t>开展了部门</w:t>
      </w:r>
      <w:r>
        <w:rPr>
          <w:rFonts w:hint="eastAsia" w:ascii="仿宋_GB2312" w:eastAsia="仿宋_GB2312"/>
          <w:color w:val="auto"/>
          <w:sz w:val="32"/>
          <w:szCs w:val="32"/>
          <w:highlight w:val="none"/>
        </w:rPr>
        <w:t>评价，涉及资金</w:t>
      </w:r>
      <w:r>
        <w:rPr>
          <w:rFonts w:hint="eastAsia" w:ascii="仿宋_GB2312" w:eastAsia="仿宋_GB2312"/>
          <w:color w:val="auto"/>
          <w:sz w:val="32"/>
          <w:szCs w:val="32"/>
          <w:highlight w:val="none"/>
          <w:lang w:val="en-US" w:eastAsia="zh-CN"/>
        </w:rPr>
        <w:t>443.22</w:t>
      </w:r>
      <w:r>
        <w:rPr>
          <w:rFonts w:hint="eastAsia" w:ascii="仿宋_GB2312" w:eastAsia="仿宋_GB2312"/>
          <w:color w:val="auto"/>
          <w:sz w:val="32"/>
          <w:szCs w:val="32"/>
          <w:highlight w:val="none"/>
        </w:rPr>
        <w:t>万元。</w:t>
      </w:r>
      <w:r>
        <w:rPr>
          <w:rFonts w:hint="eastAsia" w:ascii="仿宋_GB2312" w:eastAsia="仿宋_GB2312"/>
          <w:sz w:val="32"/>
          <w:szCs w:val="32"/>
        </w:rPr>
        <w:t>从评价情况来看，</w:t>
      </w:r>
      <w:r>
        <w:rPr>
          <w:rFonts w:hint="eastAsia" w:ascii="仿宋_GB2312" w:hAnsi="ˎ̥" w:eastAsia="仿宋_GB2312"/>
          <w:sz w:val="32"/>
          <w:szCs w:val="32"/>
        </w:rPr>
        <w:t>项目建设均能够按计划执行，项目预算经费基本能够满足项目需求，项目建设成果能够达到预定目标，产生较好地经济效益和公共服务效益，项目整体评价结果均为优良以上</w:t>
      </w:r>
      <w:r>
        <w:rPr>
          <w:rFonts w:hint="eastAsia" w:ascii="仿宋_GB2312" w:eastAsia="仿宋_GB2312"/>
          <w:sz w:val="32"/>
          <w:szCs w:val="32"/>
        </w:rPr>
        <w:t>。</w:t>
      </w:r>
    </w:p>
    <w:p>
      <w:pPr>
        <w:spacing w:line="240" w:lineRule="auto"/>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开展整体支出绩效评价，涉及资金</w:t>
      </w:r>
      <w:r>
        <w:rPr>
          <w:rFonts w:hint="eastAsia" w:ascii="仿宋_GB2312" w:eastAsia="仿宋_GB2312"/>
          <w:sz w:val="32"/>
          <w:szCs w:val="32"/>
          <w:highlight w:val="none"/>
          <w:lang w:val="en-US" w:eastAsia="zh-CN"/>
        </w:rPr>
        <w:t>443.22</w:t>
      </w:r>
      <w:r>
        <w:rPr>
          <w:rFonts w:hint="eastAsia" w:ascii="仿宋_GB2312" w:eastAsia="仿宋_GB2312"/>
          <w:sz w:val="32"/>
          <w:szCs w:val="32"/>
          <w:highlight w:val="none"/>
        </w:rPr>
        <w:t>万元。从评价情况来看，整体支出情况较为满意，均完成绩效目标，</w:t>
      </w:r>
      <w:r>
        <w:rPr>
          <w:rFonts w:hint="eastAsia" w:ascii="仿宋_GB2312" w:eastAsia="仿宋_GB2312"/>
          <w:sz w:val="32"/>
          <w:szCs w:val="32"/>
          <w:lang w:val="en-US" w:eastAsia="zh-CN"/>
        </w:rPr>
        <w:t>对保障日常办公的正常运行及满足办事群众的办事需求提供强有力的保障</w:t>
      </w:r>
      <w:r>
        <w:rPr>
          <w:rFonts w:hint="eastAsia" w:ascii="仿宋_GB2312" w:eastAsia="仿宋_GB2312"/>
          <w:sz w:val="32"/>
          <w:szCs w:val="32"/>
          <w:highlight w:val="none"/>
        </w:rPr>
        <w:t>，解民忧纾民困为群众提供更便捷、高效、优质的服务，全面提升政府行政效能和为民服务水平。</w:t>
      </w:r>
    </w:p>
    <w:p>
      <w:pPr>
        <w:spacing w:line="578" w:lineRule="exact"/>
        <w:ind w:firstLine="643" w:firstLineChars="200"/>
        <w:rPr>
          <w:rFonts w:hint="default" w:ascii="楷体" w:hAnsi="楷体" w:eastAsia="楷体" w:cs="楷体"/>
          <w:b/>
          <w:sz w:val="32"/>
          <w:szCs w:val="32"/>
          <w:highlight w:val="none"/>
          <w:lang w:val="en-US" w:eastAsia="zh-CN"/>
        </w:rPr>
      </w:pPr>
      <w:r>
        <w:rPr>
          <w:rFonts w:hint="eastAsia" w:ascii="楷体" w:hAnsi="楷体" w:eastAsia="楷体" w:cs="楷体"/>
          <w:b/>
          <w:sz w:val="32"/>
          <w:szCs w:val="32"/>
          <w:highlight w:val="none"/>
          <w:lang w:eastAsia="zh-CN"/>
        </w:rPr>
        <w:t>（二）</w:t>
      </w:r>
      <w:r>
        <w:rPr>
          <w:rFonts w:hint="eastAsia" w:ascii="楷体" w:hAnsi="楷体" w:eastAsia="楷体" w:cs="楷体"/>
          <w:b/>
          <w:sz w:val="32"/>
          <w:szCs w:val="32"/>
          <w:highlight w:val="none"/>
        </w:rPr>
        <w:t>部门决算中项目绩效自评结果。</w:t>
      </w:r>
      <w:r>
        <w:rPr>
          <w:rFonts w:hint="eastAsia" w:ascii="楷体" w:hAnsi="楷体" w:eastAsia="楷体" w:cs="楷体"/>
          <w:b/>
          <w:sz w:val="32"/>
          <w:szCs w:val="32"/>
          <w:highlight w:val="none"/>
          <w:lang w:eastAsia="zh-CN"/>
        </w:rPr>
        <w:t>（如有）</w:t>
      </w:r>
    </w:p>
    <w:p>
      <w:pPr>
        <w:spacing w:line="578"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无</w:t>
      </w:r>
    </w:p>
    <w:p>
      <w:pPr>
        <w:spacing w:line="578" w:lineRule="exact"/>
        <w:ind w:firstLine="643" w:firstLineChars="200"/>
        <w:rPr>
          <w:rFonts w:hint="eastAsia" w:ascii="楷体" w:hAnsi="楷体" w:eastAsia="楷体" w:cs="楷体"/>
          <w:b/>
          <w:bCs w:val="0"/>
          <w:sz w:val="32"/>
          <w:szCs w:val="32"/>
          <w:highlight w:val="none"/>
        </w:rPr>
      </w:pPr>
      <w:r>
        <w:rPr>
          <w:rFonts w:hint="eastAsia" w:ascii="楷体" w:hAnsi="楷体" w:eastAsia="楷体" w:cs="楷体"/>
          <w:b/>
          <w:sz w:val="32"/>
          <w:szCs w:val="32"/>
          <w:highlight w:val="none"/>
          <w:lang w:eastAsia="zh-CN"/>
        </w:rPr>
        <w:t>（三）</w:t>
      </w:r>
      <w:r>
        <w:rPr>
          <w:rFonts w:hint="eastAsia" w:ascii="楷体" w:hAnsi="楷体" w:eastAsia="楷体" w:cs="楷体"/>
          <w:b/>
          <w:bCs w:val="0"/>
          <w:sz w:val="32"/>
          <w:szCs w:val="32"/>
          <w:highlight w:val="none"/>
          <w:lang w:eastAsia="zh-CN"/>
        </w:rPr>
        <w:t>财政评价项目绩效评价结果</w:t>
      </w:r>
      <w:r>
        <w:rPr>
          <w:rFonts w:hint="eastAsia" w:ascii="楷体" w:hAnsi="楷体" w:eastAsia="楷体" w:cs="楷体"/>
          <w:b/>
          <w:bCs w:val="0"/>
          <w:sz w:val="32"/>
          <w:szCs w:val="32"/>
          <w:highlight w:val="none"/>
        </w:rPr>
        <w:t>（如有）。</w:t>
      </w:r>
    </w:p>
    <w:p>
      <w:pPr>
        <w:spacing w:line="240" w:lineRule="auto"/>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无</w:t>
      </w:r>
    </w:p>
    <w:p>
      <w:pPr>
        <w:spacing w:line="578" w:lineRule="exact"/>
        <w:ind w:firstLine="643" w:firstLineChars="200"/>
        <w:rPr>
          <w:rFonts w:hint="eastAsia" w:ascii="楷体" w:hAnsi="楷体" w:eastAsia="楷体" w:cs="楷体"/>
          <w:b/>
          <w:color w:val="auto"/>
          <w:sz w:val="32"/>
          <w:szCs w:val="32"/>
          <w:highlight w:val="none"/>
        </w:rPr>
      </w:pPr>
      <w:r>
        <w:rPr>
          <w:rFonts w:hint="eastAsia" w:ascii="楷体" w:hAnsi="楷体" w:eastAsia="楷体" w:cs="楷体"/>
          <w:b/>
          <w:color w:val="auto"/>
          <w:sz w:val="32"/>
          <w:szCs w:val="32"/>
          <w:highlight w:val="none"/>
          <w:lang w:eastAsia="zh-CN"/>
        </w:rPr>
        <w:t>（四）</w:t>
      </w:r>
      <w:r>
        <w:rPr>
          <w:rFonts w:hint="eastAsia" w:ascii="楷体" w:hAnsi="楷体" w:eastAsia="楷体" w:cs="楷体"/>
          <w:b/>
          <w:color w:val="auto"/>
          <w:sz w:val="32"/>
          <w:szCs w:val="32"/>
          <w:highlight w:val="none"/>
          <w:lang w:val="en-US"/>
        </w:rPr>
        <w:t>部门评价项目绩效评价结果</w:t>
      </w:r>
      <w:r>
        <w:rPr>
          <w:rFonts w:hint="eastAsia" w:ascii="楷体" w:hAnsi="楷体" w:eastAsia="楷体" w:cs="楷体"/>
          <w:b/>
          <w:color w:val="auto"/>
          <w:sz w:val="32"/>
          <w:szCs w:val="32"/>
          <w:highlight w:val="none"/>
          <w:u w:val="none"/>
        </w:rPr>
        <w:t>。</w:t>
      </w:r>
    </w:p>
    <w:p>
      <w:pPr>
        <w:spacing w:line="240" w:lineRule="auto"/>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无</w:t>
      </w:r>
    </w:p>
    <w:p>
      <w:pPr>
        <w:spacing w:line="240" w:lineRule="auto"/>
        <w:ind w:firstLine="643" w:firstLineChars="200"/>
        <w:rPr>
          <w:rFonts w:hint="eastAsia" w:ascii="楷体" w:hAnsi="楷体" w:eastAsia="楷体" w:cs="楷体"/>
          <w:b/>
          <w:sz w:val="32"/>
          <w:szCs w:val="32"/>
          <w:highlight w:val="none"/>
          <w:lang w:val="en-US" w:eastAsia="zh-CN"/>
        </w:rPr>
      </w:pPr>
      <w:r>
        <w:rPr>
          <w:rFonts w:hint="eastAsia" w:ascii="楷体" w:hAnsi="楷体" w:eastAsia="楷体" w:cs="楷体"/>
          <w:b/>
          <w:sz w:val="32"/>
          <w:szCs w:val="32"/>
          <w:highlight w:val="none"/>
          <w:lang w:val="en-US" w:eastAsia="zh-CN"/>
        </w:rPr>
        <w:t>（五）重点项目预算绩效评价结果。</w:t>
      </w:r>
    </w:p>
    <w:p>
      <w:pPr>
        <w:spacing w:line="240" w:lineRule="auto"/>
        <w:ind w:firstLine="640" w:firstLineChars="200"/>
        <w:rPr>
          <w:rFonts w:hint="default" w:ascii="楷体" w:hAnsi="楷体" w:eastAsia="楷体" w:cs="楷体"/>
          <w:b w:val="0"/>
          <w:bCs/>
          <w:sz w:val="32"/>
          <w:szCs w:val="32"/>
          <w:highlight w:val="none"/>
          <w:lang w:val="en-US" w:eastAsia="zh-CN"/>
        </w:rPr>
      </w:pPr>
      <w:r>
        <w:rPr>
          <w:rFonts w:hint="eastAsia" w:ascii="楷体" w:hAnsi="楷体" w:eastAsia="楷体" w:cs="楷体"/>
          <w:b w:val="0"/>
          <w:bCs/>
          <w:sz w:val="32"/>
          <w:szCs w:val="32"/>
          <w:highlight w:val="none"/>
          <w:lang w:val="en-US" w:eastAsia="zh-CN"/>
        </w:rPr>
        <w:t>无</w:t>
      </w:r>
    </w:p>
    <w:p>
      <w:pPr>
        <w:ind w:firstLine="640" w:firstLineChars="200"/>
        <w:rPr>
          <w:rFonts w:hint="eastAsia" w:ascii="黑体" w:hAnsi="黑体" w:eastAsia="黑体" w:cs="黑体"/>
          <w:b w:val="0"/>
          <w:bCs/>
          <w:sz w:val="32"/>
          <w:szCs w:val="32"/>
          <w:highlight w:val="red"/>
          <w:lang w:eastAsia="zh-CN"/>
        </w:rPr>
      </w:pPr>
      <w:r>
        <w:rPr>
          <w:rFonts w:hint="eastAsia" w:ascii="黑体" w:hAnsi="黑体" w:eastAsia="黑体" w:cs="黑体"/>
          <w:b w:val="0"/>
          <w:bCs/>
          <w:sz w:val="32"/>
          <w:szCs w:val="32"/>
          <w:highlight w:val="none"/>
          <w:lang w:eastAsia="zh-CN"/>
        </w:rPr>
        <w:t>十三、</w:t>
      </w:r>
      <w:r>
        <w:rPr>
          <w:rFonts w:hint="eastAsia" w:ascii="黑体" w:hAnsi="黑体" w:eastAsia="黑体" w:cs="黑体"/>
          <w:b w:val="0"/>
          <w:bCs/>
          <w:sz w:val="32"/>
          <w:szCs w:val="32"/>
          <w:highlight w:val="none"/>
        </w:rPr>
        <w:t>其他重要事项情况说明</w:t>
      </w:r>
      <w:r>
        <w:rPr>
          <w:rFonts w:hint="eastAsia" w:ascii="黑体" w:hAnsi="黑体" w:eastAsia="黑体" w:cs="黑体"/>
          <w:b w:val="0"/>
          <w:bCs/>
          <w:sz w:val="32"/>
          <w:szCs w:val="32"/>
          <w:highlight w:val="none"/>
          <w:lang w:eastAsia="zh-CN"/>
        </w:rPr>
        <w:t>。</w:t>
      </w:r>
    </w:p>
    <w:p>
      <w:pPr>
        <w:ind w:firstLine="643" w:firstLineChars="200"/>
        <w:rPr>
          <w:rFonts w:hint="eastAsia" w:ascii="楷体" w:hAnsi="楷体" w:eastAsia="楷体" w:cs="楷体"/>
          <w:b/>
          <w:sz w:val="32"/>
          <w:szCs w:val="32"/>
          <w:highlight w:val="none"/>
        </w:rPr>
      </w:pPr>
      <w:bookmarkStart w:id="95" w:name="_Toc23598_WPSOffice_Level2"/>
      <w:bookmarkStart w:id="96" w:name="_Toc15565_WPSOffice_Level2"/>
      <w:bookmarkStart w:id="97" w:name="_Toc32639_WPSOffice_Level2"/>
      <w:bookmarkStart w:id="98" w:name="_Toc15262_WPSOffice_Level2"/>
      <w:bookmarkStart w:id="99" w:name="_Toc18325_WPSOffice_Level2"/>
      <w:bookmarkStart w:id="100" w:name="_Toc5978_WPSOffice_Level2"/>
      <w:r>
        <w:rPr>
          <w:rFonts w:hint="eastAsia" w:ascii="楷体" w:hAnsi="楷体" w:eastAsia="楷体" w:cs="楷体"/>
          <w:b/>
          <w:sz w:val="32"/>
          <w:szCs w:val="32"/>
          <w:highlight w:val="none"/>
          <w:lang w:eastAsia="zh-CN"/>
        </w:rPr>
        <w:t>（一）</w:t>
      </w:r>
      <w:r>
        <w:rPr>
          <w:rFonts w:hint="eastAsia" w:ascii="楷体" w:hAnsi="楷体" w:eastAsia="楷体" w:cs="楷体"/>
          <w:b/>
          <w:sz w:val="32"/>
          <w:szCs w:val="32"/>
          <w:highlight w:val="none"/>
        </w:rPr>
        <w:t>机关运行经费支出情况。</w:t>
      </w:r>
      <w:bookmarkEnd w:id="95"/>
      <w:bookmarkEnd w:id="96"/>
      <w:bookmarkEnd w:id="97"/>
      <w:bookmarkEnd w:id="98"/>
      <w:bookmarkEnd w:id="99"/>
      <w:bookmarkEnd w:id="100"/>
    </w:p>
    <w:p>
      <w:pPr>
        <w:ind w:firstLine="640" w:firstLineChars="200"/>
        <w:rPr>
          <w:rFonts w:hint="default" w:ascii="仿宋_GB2312" w:hAnsi="ˎ̥" w:eastAsia="仿宋_GB2312"/>
          <w:color w:val="FF0000"/>
          <w:sz w:val="32"/>
          <w:szCs w:val="32"/>
          <w:highlight w:val="none"/>
          <w:lang w:val="en-US" w:eastAsia="zh-CN"/>
        </w:rPr>
      </w:pP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1</w:t>
      </w:r>
      <w:r>
        <w:rPr>
          <w:rFonts w:hint="eastAsia" w:ascii="仿宋_GB2312" w:hAnsi="ˎ̥" w:eastAsia="仿宋_GB2312"/>
          <w:sz w:val="32"/>
          <w:szCs w:val="32"/>
          <w:highlight w:val="none"/>
          <w:lang w:eastAsia="zh-CN"/>
        </w:rPr>
        <w:t>年度</w:t>
      </w:r>
      <w:r>
        <w:rPr>
          <w:rFonts w:hint="eastAsia" w:ascii="仿宋_GB2312" w:hAnsi="ˎ̥" w:eastAsia="仿宋_GB2312"/>
          <w:sz w:val="32"/>
          <w:szCs w:val="32"/>
          <w:highlight w:val="none"/>
          <w:lang w:val="en-US" w:eastAsia="zh-CN"/>
        </w:rPr>
        <w:t>海口市秀英区政府服务中心</w:t>
      </w:r>
      <w:r>
        <w:rPr>
          <w:rFonts w:hint="eastAsia" w:ascii="仿宋_GB2312" w:hAnsi="ˎ̥" w:eastAsia="仿宋_GB2312"/>
          <w:sz w:val="32"/>
          <w:szCs w:val="32"/>
          <w:highlight w:val="none"/>
        </w:rPr>
        <w:t>机关运行经费</w:t>
      </w:r>
      <w:r>
        <w:rPr>
          <w:rFonts w:hint="eastAsia" w:ascii="仿宋_GB2312" w:hAnsi="ˎ̥" w:eastAsia="仿宋_GB2312"/>
          <w:sz w:val="32"/>
          <w:szCs w:val="32"/>
          <w:highlight w:val="none"/>
          <w:lang w:val="en-US" w:eastAsia="zh-CN"/>
        </w:rPr>
        <w:t>26.12</w:t>
      </w:r>
      <w:r>
        <w:rPr>
          <w:rFonts w:hint="eastAsia" w:ascii="仿宋_GB2312" w:hAnsi="ˎ̥" w:eastAsia="仿宋_GB2312"/>
          <w:sz w:val="32"/>
          <w:szCs w:val="32"/>
          <w:highlight w:val="none"/>
        </w:rPr>
        <w:t>万元（为部门决算中行政单位和参公事业单位使用一般公共预算财政拨款安排的基本支出中的日常公用经费支出</w:t>
      </w:r>
      <w:r>
        <w:rPr>
          <w:rFonts w:hint="eastAsia" w:ascii="仿宋_GB2312" w:hAnsi="ˎ̥" w:eastAsia="仿宋_GB2312"/>
          <w:sz w:val="32"/>
          <w:szCs w:val="32"/>
          <w:highlight w:val="none"/>
          <w:lang w:eastAsia="zh-CN"/>
        </w:rPr>
        <w:t>，事业单位没有机关运行经费支出</w:t>
      </w:r>
      <w:r>
        <w:rPr>
          <w:rFonts w:hint="eastAsia" w:ascii="仿宋_GB2312" w:hAnsi="ˎ̥" w:eastAsia="仿宋_GB2312"/>
          <w:sz w:val="32"/>
          <w:szCs w:val="32"/>
          <w:highlight w:val="none"/>
        </w:rPr>
        <w:t>），比</w:t>
      </w:r>
      <w:r>
        <w:rPr>
          <w:rFonts w:hint="eastAsia" w:ascii="仿宋_GB2312" w:hAnsi="ˎ̥" w:eastAsia="仿宋_GB2312"/>
          <w:sz w:val="32"/>
          <w:szCs w:val="32"/>
          <w:highlight w:val="none"/>
          <w:lang w:eastAsia="zh-CN"/>
        </w:rPr>
        <w:t>年初预算</w:t>
      </w:r>
      <w:r>
        <w:rPr>
          <w:rFonts w:hint="eastAsia" w:ascii="仿宋_GB2312" w:hAnsi="ˎ̥" w:eastAsia="仿宋_GB2312"/>
          <w:sz w:val="32"/>
          <w:szCs w:val="32"/>
          <w:highlight w:val="none"/>
        </w:rPr>
        <w:t>增加</w:t>
      </w:r>
      <w:r>
        <w:rPr>
          <w:rFonts w:hint="eastAsia" w:ascii="仿宋_GB2312" w:hAnsi="ˎ̥" w:eastAsia="仿宋_GB2312"/>
          <w:sz w:val="32"/>
          <w:szCs w:val="32"/>
          <w:highlight w:val="none"/>
          <w:lang w:val="en-US" w:eastAsia="zh-CN"/>
        </w:rPr>
        <w:t>9.44</w:t>
      </w:r>
      <w:r>
        <w:rPr>
          <w:rFonts w:hint="eastAsia" w:ascii="仿宋_GB2312" w:hAnsi="ˎ̥" w:eastAsia="仿宋_GB2312"/>
          <w:sz w:val="32"/>
          <w:szCs w:val="32"/>
          <w:highlight w:val="none"/>
        </w:rPr>
        <w:t>万元，增长</w:t>
      </w:r>
      <w:r>
        <w:rPr>
          <w:rFonts w:hint="eastAsia" w:ascii="仿宋_GB2312" w:hAnsi="ˎ̥" w:eastAsia="仿宋_GB2312"/>
          <w:sz w:val="32"/>
          <w:szCs w:val="32"/>
          <w:highlight w:val="none"/>
          <w:lang w:val="en-US" w:eastAsia="zh-CN"/>
        </w:rPr>
        <w:t>56.59</w:t>
      </w:r>
      <w:r>
        <w:rPr>
          <w:rFonts w:hint="eastAsia" w:ascii="仿宋_GB2312" w:hAnsi="ˎ̥" w:eastAsia="仿宋_GB2312"/>
          <w:sz w:val="32"/>
          <w:szCs w:val="32"/>
          <w:highlight w:val="none"/>
        </w:rPr>
        <w:t>%。主要原因是</w:t>
      </w:r>
      <w:r>
        <w:rPr>
          <w:rFonts w:hint="eastAsia" w:ascii="仿宋_GB2312" w:hAnsi="ˎ̥" w:eastAsia="仿宋_GB2312"/>
          <w:sz w:val="32"/>
          <w:szCs w:val="32"/>
          <w:highlight w:val="none"/>
          <w:lang w:val="en-US" w:eastAsia="zh-CN"/>
        </w:rPr>
        <w:t>存在年初结余。</w:t>
      </w:r>
    </w:p>
    <w:p>
      <w:pPr>
        <w:ind w:firstLine="643" w:firstLineChars="200"/>
        <w:rPr>
          <w:rFonts w:hint="eastAsia" w:ascii="楷体" w:hAnsi="楷体" w:eastAsia="楷体" w:cs="楷体"/>
          <w:b/>
          <w:sz w:val="32"/>
          <w:szCs w:val="32"/>
          <w:highlight w:val="none"/>
        </w:rPr>
      </w:pPr>
      <w:bookmarkStart w:id="101" w:name="_Toc32689_WPSOffice_Level2"/>
      <w:bookmarkStart w:id="102" w:name="_Toc23966_WPSOffice_Level2"/>
      <w:bookmarkStart w:id="103" w:name="_Toc13084_WPSOffice_Level2"/>
      <w:bookmarkStart w:id="104" w:name="_Toc3131_WPSOffice_Level2"/>
      <w:bookmarkStart w:id="105" w:name="_Toc30383_WPSOffice_Level2"/>
      <w:bookmarkStart w:id="106" w:name="_Toc25333_WPSOffice_Level2"/>
      <w:r>
        <w:rPr>
          <w:rFonts w:hint="eastAsia" w:ascii="楷体" w:hAnsi="楷体" w:eastAsia="楷体" w:cs="楷体"/>
          <w:b/>
          <w:sz w:val="32"/>
          <w:szCs w:val="32"/>
          <w:highlight w:val="none"/>
          <w:lang w:eastAsia="zh-CN"/>
        </w:rPr>
        <w:t>（二）</w:t>
      </w:r>
      <w:r>
        <w:rPr>
          <w:rFonts w:hint="eastAsia" w:ascii="楷体" w:hAnsi="楷体" w:eastAsia="楷体" w:cs="楷体"/>
          <w:b/>
          <w:sz w:val="32"/>
          <w:szCs w:val="32"/>
          <w:highlight w:val="none"/>
        </w:rPr>
        <w:t>政府采购支出情况。</w:t>
      </w:r>
      <w:bookmarkEnd w:id="101"/>
      <w:bookmarkEnd w:id="102"/>
      <w:bookmarkEnd w:id="103"/>
      <w:bookmarkEnd w:id="104"/>
      <w:bookmarkEnd w:id="105"/>
      <w:bookmarkEnd w:id="106"/>
    </w:p>
    <w:p>
      <w:pPr>
        <w:ind w:firstLine="640" w:firstLineChars="200"/>
        <w:rPr>
          <w:rFonts w:hint="eastAsia" w:ascii="仿宋_GB2312" w:hAnsi="ˎ̥" w:eastAsia="仿宋_GB2312"/>
          <w:sz w:val="32"/>
          <w:szCs w:val="32"/>
          <w:highlight w:val="none"/>
        </w:rPr>
      </w:pP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1</w:t>
      </w:r>
      <w:r>
        <w:rPr>
          <w:rFonts w:hint="eastAsia" w:ascii="仿宋_GB2312" w:hAnsi="ˎ̥" w:eastAsia="仿宋_GB2312"/>
          <w:sz w:val="32"/>
          <w:szCs w:val="32"/>
          <w:highlight w:val="none"/>
          <w:lang w:eastAsia="zh-CN"/>
        </w:rPr>
        <w:t>年度</w:t>
      </w:r>
      <w:r>
        <w:rPr>
          <w:rFonts w:hint="eastAsia" w:ascii="仿宋_GB2312" w:hAnsi="ˎ̥" w:eastAsia="仿宋_GB2312"/>
          <w:sz w:val="32"/>
          <w:szCs w:val="32"/>
          <w:highlight w:val="none"/>
          <w:lang w:val="en-US" w:eastAsia="zh-CN"/>
        </w:rPr>
        <w:t>海口市秀英区政府服务中心</w:t>
      </w:r>
      <w:r>
        <w:rPr>
          <w:rFonts w:hint="eastAsia" w:ascii="仿宋_GB2312" w:hAnsi="ˎ̥" w:eastAsia="仿宋_GB2312"/>
          <w:sz w:val="32"/>
          <w:szCs w:val="32"/>
          <w:highlight w:val="none"/>
        </w:rPr>
        <w:t>政府采购支出总额</w:t>
      </w:r>
      <w:r>
        <w:rPr>
          <w:rFonts w:hint="eastAsia" w:ascii="仿宋_GB2312" w:hAnsi="ˎ̥" w:eastAsia="仿宋_GB2312"/>
          <w:sz w:val="32"/>
          <w:szCs w:val="32"/>
          <w:highlight w:val="none"/>
          <w:lang w:val="en-US" w:eastAsia="zh-CN"/>
        </w:rPr>
        <w:t>1.30</w:t>
      </w:r>
      <w:r>
        <w:rPr>
          <w:rFonts w:hint="eastAsia" w:ascii="仿宋_GB2312" w:hAnsi="ˎ̥" w:eastAsia="仿宋_GB2312"/>
          <w:sz w:val="32"/>
          <w:szCs w:val="32"/>
          <w:highlight w:val="none"/>
        </w:rPr>
        <w:t>万元，其中：政府采购货物支出</w:t>
      </w:r>
      <w:r>
        <w:rPr>
          <w:rFonts w:hint="eastAsia" w:ascii="仿宋_GB2312" w:hAnsi="ˎ̥" w:eastAsia="仿宋_GB2312"/>
          <w:sz w:val="32"/>
          <w:szCs w:val="32"/>
          <w:highlight w:val="none"/>
          <w:lang w:val="en-US" w:eastAsia="zh-CN"/>
        </w:rPr>
        <w:t>1.30</w:t>
      </w:r>
      <w:r>
        <w:rPr>
          <w:rFonts w:hint="eastAsia" w:ascii="仿宋_GB2312" w:hAnsi="ˎ̥" w:eastAsia="仿宋_GB2312"/>
          <w:sz w:val="32"/>
          <w:szCs w:val="32"/>
          <w:highlight w:val="none"/>
        </w:rPr>
        <w:t>万元、政府采购工程支出</w:t>
      </w:r>
      <w:r>
        <w:rPr>
          <w:rFonts w:hint="eastAsia" w:ascii="仿宋_GB2312" w:hAnsi="ˎ̥" w:eastAsia="仿宋_GB2312"/>
          <w:sz w:val="32"/>
          <w:szCs w:val="32"/>
          <w:highlight w:val="none"/>
          <w:lang w:val="en-US" w:eastAsia="zh-CN"/>
        </w:rPr>
        <w:t>0.00</w:t>
      </w:r>
      <w:r>
        <w:rPr>
          <w:rFonts w:hint="eastAsia" w:ascii="仿宋_GB2312" w:hAnsi="ˎ̥" w:eastAsia="仿宋_GB2312"/>
          <w:sz w:val="32"/>
          <w:szCs w:val="32"/>
          <w:highlight w:val="none"/>
        </w:rPr>
        <w:t>万元、政府采购服务支出</w:t>
      </w:r>
      <w:r>
        <w:rPr>
          <w:rFonts w:hint="eastAsia" w:ascii="仿宋_GB2312" w:hAnsi="ˎ̥" w:eastAsia="仿宋_GB2312"/>
          <w:sz w:val="32"/>
          <w:szCs w:val="32"/>
          <w:highlight w:val="none"/>
          <w:lang w:val="en-US" w:eastAsia="zh-CN"/>
        </w:rPr>
        <w:t>0.00</w:t>
      </w:r>
      <w:r>
        <w:rPr>
          <w:rFonts w:hint="eastAsia" w:ascii="仿宋_GB2312" w:hAnsi="ˎ̥" w:eastAsia="仿宋_GB2312"/>
          <w:sz w:val="32"/>
          <w:szCs w:val="32"/>
          <w:highlight w:val="none"/>
        </w:rPr>
        <w:t>万元。授予中小企业合同金额</w:t>
      </w:r>
      <w:r>
        <w:rPr>
          <w:rFonts w:hint="eastAsia" w:ascii="仿宋_GB2312" w:hAnsi="ˎ̥" w:eastAsia="仿宋_GB2312"/>
          <w:sz w:val="32"/>
          <w:szCs w:val="32"/>
          <w:highlight w:val="none"/>
          <w:lang w:val="en-US" w:eastAsia="zh-CN"/>
        </w:rPr>
        <w:t>0.00</w:t>
      </w:r>
      <w:r>
        <w:rPr>
          <w:rFonts w:hint="eastAsia" w:ascii="仿宋_GB2312" w:hAnsi="ˎ̥" w:eastAsia="仿宋_GB2312"/>
          <w:sz w:val="32"/>
          <w:szCs w:val="32"/>
          <w:highlight w:val="none"/>
        </w:rPr>
        <w:t>万元，占政府采购支出总额的</w:t>
      </w:r>
      <w:r>
        <w:rPr>
          <w:rFonts w:hint="eastAsia" w:ascii="仿宋_GB2312" w:hAnsi="ˎ̥" w:eastAsia="仿宋_GB2312"/>
          <w:sz w:val="32"/>
          <w:szCs w:val="32"/>
          <w:highlight w:val="none"/>
          <w:lang w:val="en-US" w:eastAsia="zh-CN"/>
        </w:rPr>
        <w:t>0.00</w:t>
      </w:r>
      <w:bookmarkStart w:id="119" w:name="_GoBack"/>
      <w:bookmarkEnd w:id="119"/>
      <w:r>
        <w:rPr>
          <w:rFonts w:hint="eastAsia" w:ascii="仿宋_GB2312" w:hAnsi="ˎ̥" w:eastAsia="仿宋_GB2312"/>
          <w:sz w:val="32"/>
          <w:szCs w:val="32"/>
          <w:highlight w:val="none"/>
        </w:rPr>
        <w:t>%，其中：授予小微企业合同金额</w:t>
      </w:r>
      <w:r>
        <w:rPr>
          <w:rFonts w:hint="eastAsia" w:ascii="仿宋_GB2312" w:hAnsi="ˎ̥" w:eastAsia="仿宋_GB2312"/>
          <w:sz w:val="32"/>
          <w:szCs w:val="32"/>
          <w:highlight w:val="none"/>
          <w:lang w:val="en-US" w:eastAsia="zh-CN"/>
        </w:rPr>
        <w:t>0.00</w:t>
      </w:r>
      <w:r>
        <w:rPr>
          <w:rFonts w:hint="eastAsia" w:ascii="仿宋_GB2312" w:hAnsi="ˎ̥" w:eastAsia="仿宋_GB2312"/>
          <w:sz w:val="32"/>
          <w:szCs w:val="32"/>
          <w:highlight w:val="none"/>
        </w:rPr>
        <w:t>万元，占政府采购支出总额的</w:t>
      </w:r>
      <w:r>
        <w:rPr>
          <w:rFonts w:hint="eastAsia" w:ascii="仿宋_GB2312" w:hAnsi="ˎ̥" w:eastAsia="仿宋_GB2312"/>
          <w:sz w:val="32"/>
          <w:szCs w:val="32"/>
          <w:highlight w:val="none"/>
          <w:lang w:val="en-US" w:eastAsia="zh-CN"/>
        </w:rPr>
        <w:t>0.00</w:t>
      </w:r>
      <w:r>
        <w:rPr>
          <w:rFonts w:hint="eastAsia" w:ascii="仿宋_GB2312" w:hAnsi="ˎ̥" w:eastAsia="仿宋_GB2312"/>
          <w:sz w:val="32"/>
          <w:szCs w:val="32"/>
          <w:highlight w:val="none"/>
        </w:rPr>
        <w:t>%。</w:t>
      </w:r>
    </w:p>
    <w:p>
      <w:pPr>
        <w:ind w:firstLine="643" w:firstLineChars="200"/>
        <w:rPr>
          <w:rFonts w:hint="eastAsia" w:ascii="楷体" w:hAnsi="楷体" w:eastAsia="楷体" w:cs="楷体"/>
          <w:b/>
          <w:sz w:val="32"/>
          <w:szCs w:val="32"/>
        </w:rPr>
      </w:pPr>
      <w:bookmarkStart w:id="107" w:name="_Toc29584_WPSOffice_Level2"/>
      <w:bookmarkStart w:id="108" w:name="_Toc6016_WPSOffice_Level2"/>
      <w:bookmarkStart w:id="109" w:name="_Toc15129_WPSOffice_Level2"/>
      <w:bookmarkStart w:id="110" w:name="_Toc527_WPSOffice_Level2"/>
      <w:bookmarkStart w:id="111" w:name="_Toc19989_WPSOffice_Level2"/>
      <w:bookmarkStart w:id="112" w:name="_Toc10902_WPSOffice_Level2"/>
      <w:r>
        <w:rPr>
          <w:rFonts w:hint="eastAsia" w:ascii="楷体" w:hAnsi="楷体" w:eastAsia="楷体" w:cs="楷体"/>
          <w:b/>
          <w:sz w:val="32"/>
          <w:szCs w:val="32"/>
          <w:lang w:eastAsia="zh-CN"/>
        </w:rPr>
        <w:t>（三）</w:t>
      </w:r>
      <w:r>
        <w:rPr>
          <w:rFonts w:hint="eastAsia" w:ascii="楷体" w:hAnsi="楷体" w:eastAsia="楷体" w:cs="楷体"/>
          <w:b/>
          <w:sz w:val="32"/>
          <w:szCs w:val="32"/>
        </w:rPr>
        <w:t>国有资产占用情况。</w:t>
      </w:r>
      <w:bookmarkEnd w:id="107"/>
      <w:bookmarkEnd w:id="108"/>
      <w:bookmarkEnd w:id="109"/>
      <w:bookmarkEnd w:id="110"/>
      <w:bookmarkEnd w:id="111"/>
      <w:bookmarkEnd w:id="112"/>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截至</w:t>
      </w: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w:t>
      </w:r>
      <w:r>
        <w:rPr>
          <w:rFonts w:hint="eastAsia" w:ascii="仿宋_GB2312" w:hAnsi="ˎ̥" w:eastAsia="仿宋_GB2312"/>
          <w:sz w:val="32"/>
          <w:szCs w:val="32"/>
        </w:rPr>
        <w:t>12月31日，</w:t>
      </w:r>
      <w:r>
        <w:rPr>
          <w:rFonts w:hint="eastAsia" w:ascii="仿宋_GB2312" w:hAnsi="ˎ̥" w:eastAsia="仿宋_GB2312"/>
          <w:sz w:val="32"/>
          <w:szCs w:val="32"/>
          <w:lang w:val="en-US" w:eastAsia="zh-CN"/>
        </w:rPr>
        <w:t>本部门占用房屋面积0.00平方米，其中：办公用房0.00平方米，业务用房0.00平方米，其他（不含构筑物）0.00平方米。</w:t>
      </w:r>
    </w:p>
    <w:p>
      <w:pPr>
        <w:spacing w:line="578" w:lineRule="exact"/>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本部门共有车辆</w:t>
      </w:r>
      <w:r>
        <w:rPr>
          <w:rFonts w:hint="eastAsia" w:ascii="仿宋_GB2312" w:hAnsi="ˎ̥" w:eastAsia="仿宋_GB2312"/>
          <w:sz w:val="32"/>
          <w:szCs w:val="32"/>
          <w:lang w:val="en-US" w:eastAsia="zh-CN"/>
        </w:rPr>
        <w:t>1</w:t>
      </w:r>
      <w:r>
        <w:rPr>
          <w:rFonts w:hint="eastAsia" w:ascii="仿宋_GB2312" w:hAnsi="ˎ̥" w:eastAsia="仿宋_GB2312"/>
          <w:sz w:val="32"/>
          <w:szCs w:val="32"/>
        </w:rPr>
        <w:t>辆，其中</w:t>
      </w:r>
      <w:r>
        <w:rPr>
          <w:rFonts w:hint="eastAsia" w:ascii="仿宋_GB2312" w:hAnsi="ˎ̥" w:eastAsia="仿宋_GB2312"/>
          <w:sz w:val="32"/>
          <w:szCs w:val="32"/>
          <w:lang w:eastAsia="zh-CN"/>
        </w:rPr>
        <w:t>：从车辆种类说明：</w:t>
      </w:r>
      <w:r>
        <w:rPr>
          <w:rFonts w:hint="eastAsia" w:ascii="仿宋_GB2312" w:hAnsi="ˎ̥" w:eastAsia="仿宋_GB2312"/>
          <w:sz w:val="32"/>
          <w:szCs w:val="32"/>
          <w:lang w:val="en-US" w:eastAsia="zh-CN"/>
        </w:rPr>
        <w:t>轿车1</w:t>
      </w:r>
      <w:r>
        <w:rPr>
          <w:rFonts w:hint="eastAsia" w:ascii="仿宋_GB2312" w:hAnsi="ˎ̥" w:eastAsia="仿宋_GB2312"/>
          <w:sz w:val="32"/>
          <w:szCs w:val="32"/>
        </w:rPr>
        <w:t>辆、</w:t>
      </w:r>
      <w:r>
        <w:rPr>
          <w:rFonts w:hint="eastAsia" w:ascii="仿宋_GB2312" w:hAnsi="ˎ̥" w:eastAsia="仿宋_GB2312"/>
          <w:sz w:val="32"/>
          <w:szCs w:val="32"/>
          <w:lang w:eastAsia="zh-CN"/>
        </w:rPr>
        <w:t>越野车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小型载客汽</w:t>
      </w:r>
      <w:r>
        <w:rPr>
          <w:rFonts w:hint="eastAsia" w:ascii="仿宋_GB2312" w:hAnsi="ˎ̥" w:eastAsia="仿宋_GB2312"/>
          <w:sz w:val="32"/>
          <w:szCs w:val="32"/>
        </w:rPr>
        <w:t>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大中型载客汽车</w:t>
      </w:r>
      <w:r>
        <w:rPr>
          <w:rFonts w:hint="eastAsia" w:ascii="仿宋_GB2312" w:hAnsi="ˎ̥" w:eastAsia="仿宋_GB2312"/>
          <w:sz w:val="32"/>
          <w:szCs w:val="32"/>
        </w:rPr>
        <w:t>辆、其他</w:t>
      </w:r>
      <w:r>
        <w:rPr>
          <w:rFonts w:hint="eastAsia" w:ascii="仿宋_GB2312" w:hAnsi="ˎ̥" w:eastAsia="仿宋_GB2312"/>
          <w:sz w:val="32"/>
          <w:szCs w:val="32"/>
          <w:lang w:eastAsia="zh-CN"/>
        </w:rPr>
        <w:t>车型</w:t>
      </w:r>
      <w:r>
        <w:rPr>
          <w:rFonts w:hint="eastAsia" w:ascii="仿宋_GB2312" w:hAnsi="ˎ̥" w:eastAsia="仿宋_GB2312"/>
          <w:sz w:val="32"/>
          <w:szCs w:val="32"/>
          <w:lang w:val="en-US" w:eastAsia="zh-CN"/>
        </w:rPr>
        <w:t>0</w:t>
      </w:r>
      <w:r>
        <w:rPr>
          <w:rFonts w:hint="eastAsia" w:ascii="仿宋_GB2312" w:hAnsi="ˎ̥" w:eastAsia="仿宋_GB2312"/>
          <w:sz w:val="32"/>
          <w:szCs w:val="32"/>
        </w:rPr>
        <w:t>辆，其他</w:t>
      </w:r>
      <w:r>
        <w:rPr>
          <w:rFonts w:hint="eastAsia" w:ascii="仿宋_GB2312" w:hAnsi="ˎ̥" w:eastAsia="仿宋_GB2312"/>
          <w:sz w:val="32"/>
          <w:szCs w:val="32"/>
          <w:lang w:eastAsia="zh-CN"/>
        </w:rPr>
        <w:t>车型</w:t>
      </w:r>
      <w:r>
        <w:rPr>
          <w:rFonts w:hint="eastAsia" w:ascii="仿宋_GB2312" w:hAnsi="ˎ̥" w:eastAsia="仿宋_GB2312"/>
          <w:sz w:val="32"/>
          <w:szCs w:val="32"/>
          <w:lang w:val="en-US" w:eastAsia="zh-CN"/>
        </w:rPr>
        <w:t>0辆</w:t>
      </w:r>
      <w:r>
        <w:rPr>
          <w:rFonts w:hint="eastAsia" w:ascii="仿宋_GB2312" w:hAnsi="ˎ̥" w:eastAsia="仿宋_GB2312"/>
          <w:sz w:val="32"/>
          <w:szCs w:val="32"/>
          <w:lang w:eastAsia="zh-CN"/>
        </w:rPr>
        <w:t>；从车辆使用情况说明：副</w:t>
      </w:r>
      <w:r>
        <w:rPr>
          <w:rFonts w:hint="eastAsia" w:ascii="仿宋_GB2312" w:hAnsi="ˎ̥" w:eastAsia="仿宋_GB2312"/>
          <w:sz w:val="32"/>
          <w:szCs w:val="32"/>
        </w:rPr>
        <w:t>部</w:t>
      </w:r>
      <w:r>
        <w:rPr>
          <w:rFonts w:hint="eastAsia" w:ascii="仿宋_GB2312" w:hAnsi="ˎ̥" w:eastAsia="仿宋_GB2312"/>
          <w:sz w:val="32"/>
          <w:szCs w:val="32"/>
          <w:lang w:eastAsia="zh-CN"/>
        </w:rPr>
        <w:t>（省）</w:t>
      </w:r>
      <w:r>
        <w:rPr>
          <w:rFonts w:hint="eastAsia" w:ascii="仿宋_GB2312" w:hAnsi="ˎ̥" w:eastAsia="仿宋_GB2312"/>
          <w:sz w:val="32"/>
          <w:szCs w:val="32"/>
        </w:rPr>
        <w:t>级</w:t>
      </w:r>
      <w:r>
        <w:rPr>
          <w:rFonts w:hint="eastAsia" w:ascii="仿宋_GB2312" w:hAnsi="ˎ̥" w:eastAsia="仿宋_GB2312"/>
          <w:sz w:val="32"/>
          <w:szCs w:val="32"/>
          <w:lang w:eastAsia="zh-CN"/>
        </w:rPr>
        <w:t>及以上</w:t>
      </w:r>
      <w:r>
        <w:rPr>
          <w:rFonts w:hint="eastAsia" w:ascii="仿宋_GB2312" w:hAnsi="ˎ̥" w:eastAsia="仿宋_GB2312"/>
          <w:sz w:val="32"/>
          <w:szCs w:val="32"/>
        </w:rPr>
        <w:t>领导用车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主要领导干部用车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机要通信用车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应急保障用车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执法执勤</w:t>
      </w:r>
      <w:r>
        <w:rPr>
          <w:rFonts w:hint="eastAsia" w:ascii="仿宋_GB2312" w:hAnsi="ˎ̥" w:eastAsia="仿宋_GB2312"/>
          <w:sz w:val="32"/>
          <w:szCs w:val="32"/>
        </w:rPr>
        <w:t>用车</w:t>
      </w:r>
      <w:r>
        <w:rPr>
          <w:rFonts w:hint="eastAsia" w:ascii="仿宋_GB2312" w:hAnsi="ˎ̥" w:eastAsia="仿宋_GB2312"/>
          <w:sz w:val="32"/>
          <w:szCs w:val="32"/>
          <w:lang w:val="en-US" w:eastAsia="zh-CN"/>
        </w:rPr>
        <w:t>0</w:t>
      </w:r>
      <w:r>
        <w:rPr>
          <w:rFonts w:hint="eastAsia" w:ascii="仿宋_GB2312" w:hAnsi="ˎ̥" w:eastAsia="仿宋_GB2312"/>
          <w:sz w:val="32"/>
          <w:szCs w:val="32"/>
        </w:rPr>
        <w:t>辆、特种专业技术用车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离退休干部</w:t>
      </w:r>
      <w:r>
        <w:rPr>
          <w:rFonts w:hint="eastAsia" w:ascii="仿宋_GB2312" w:hAnsi="ˎ̥" w:eastAsia="仿宋_GB2312"/>
          <w:sz w:val="32"/>
          <w:szCs w:val="32"/>
        </w:rPr>
        <w:t>用车</w:t>
      </w:r>
      <w:r>
        <w:rPr>
          <w:rFonts w:hint="eastAsia" w:ascii="仿宋_GB2312" w:hAnsi="ˎ̥" w:eastAsia="仿宋_GB2312"/>
          <w:sz w:val="32"/>
          <w:szCs w:val="32"/>
          <w:lang w:val="en-US" w:eastAsia="zh-CN"/>
        </w:rPr>
        <w:t>0</w:t>
      </w:r>
      <w:r>
        <w:rPr>
          <w:rFonts w:hint="eastAsia" w:ascii="仿宋_GB2312" w:hAnsi="ˎ̥" w:eastAsia="仿宋_GB2312"/>
          <w:sz w:val="32"/>
          <w:szCs w:val="32"/>
        </w:rPr>
        <w:t>辆、其他用车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w:t>
      </w:r>
    </w:p>
    <w:p>
      <w:pPr>
        <w:spacing w:line="578" w:lineRule="exact"/>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单位价值50万元</w:t>
      </w:r>
      <w:r>
        <w:rPr>
          <w:rFonts w:hint="eastAsia" w:ascii="仿宋_GB2312" w:hAnsi="ˎ̥" w:eastAsia="仿宋_GB2312"/>
          <w:sz w:val="32"/>
          <w:szCs w:val="32"/>
          <w:lang w:eastAsia="zh-CN"/>
        </w:rPr>
        <w:t>（含）</w:t>
      </w:r>
      <w:r>
        <w:rPr>
          <w:rFonts w:hint="eastAsia" w:ascii="仿宋_GB2312" w:hAnsi="ˎ̥" w:eastAsia="仿宋_GB2312"/>
          <w:sz w:val="32"/>
          <w:szCs w:val="32"/>
        </w:rPr>
        <w:t>以上通用设备</w:t>
      </w:r>
      <w:r>
        <w:rPr>
          <w:rFonts w:hint="eastAsia" w:ascii="仿宋_GB2312" w:hAnsi="ˎ̥" w:eastAsia="仿宋_GB2312"/>
          <w:sz w:val="32"/>
          <w:szCs w:val="32"/>
          <w:lang w:val="en-US" w:eastAsia="zh-CN"/>
        </w:rPr>
        <w:t>0</w:t>
      </w:r>
      <w:r>
        <w:rPr>
          <w:rFonts w:hint="eastAsia" w:ascii="仿宋_GB2312" w:hAnsi="ˎ̥" w:eastAsia="仿宋_GB2312"/>
          <w:sz w:val="32"/>
          <w:szCs w:val="32"/>
        </w:rPr>
        <w:t>台（套），单价100万元</w:t>
      </w:r>
      <w:r>
        <w:rPr>
          <w:rFonts w:hint="eastAsia" w:ascii="仿宋_GB2312" w:hAnsi="ˎ̥" w:eastAsia="仿宋_GB2312"/>
          <w:sz w:val="32"/>
          <w:szCs w:val="32"/>
          <w:lang w:eastAsia="zh-CN"/>
        </w:rPr>
        <w:t>（含）</w:t>
      </w:r>
      <w:r>
        <w:rPr>
          <w:rFonts w:hint="eastAsia" w:ascii="仿宋_GB2312" w:hAnsi="ˎ̥" w:eastAsia="仿宋_GB2312"/>
          <w:sz w:val="32"/>
          <w:szCs w:val="32"/>
        </w:rPr>
        <w:t>以上专用设备</w:t>
      </w:r>
      <w:r>
        <w:rPr>
          <w:rFonts w:hint="eastAsia" w:ascii="仿宋_GB2312" w:hAnsi="ˎ̥" w:eastAsia="仿宋_GB2312"/>
          <w:sz w:val="32"/>
          <w:szCs w:val="32"/>
          <w:lang w:val="en-US" w:eastAsia="zh-CN"/>
        </w:rPr>
        <w:t>0</w:t>
      </w:r>
      <w:r>
        <w:rPr>
          <w:rFonts w:hint="eastAsia" w:ascii="仿宋_GB2312" w:hAnsi="ˎ̥" w:eastAsia="仿宋_GB2312"/>
          <w:sz w:val="32"/>
          <w:szCs w:val="32"/>
        </w:rPr>
        <w:t>台（套）。</w:t>
      </w:r>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年末在建工程</w:t>
      </w:r>
      <w:r>
        <w:rPr>
          <w:rFonts w:hint="eastAsia" w:ascii="仿宋_GB2312" w:hAnsi="ˎ̥" w:eastAsia="仿宋_GB2312"/>
          <w:sz w:val="32"/>
          <w:szCs w:val="32"/>
          <w:lang w:val="en-US" w:eastAsia="zh-CN"/>
        </w:rPr>
        <w:t>0</w:t>
      </w:r>
      <w:r>
        <w:rPr>
          <w:rFonts w:hint="eastAsia" w:ascii="仿宋_GB2312" w:hAnsi="ˎ̥" w:eastAsia="仿宋_GB2312"/>
          <w:sz w:val="32"/>
          <w:szCs w:val="32"/>
          <w:lang w:eastAsia="zh-CN"/>
        </w:rPr>
        <w:t>万元</w:t>
      </w:r>
      <w:r>
        <w:rPr>
          <w:rFonts w:hint="eastAsia" w:ascii="仿宋_GB2312" w:hAnsi="ˎ̥" w:eastAsia="仿宋_GB2312"/>
          <w:sz w:val="32"/>
          <w:szCs w:val="32"/>
        </w:rPr>
        <w:t>。</w:t>
      </w:r>
    </w:p>
    <w:p>
      <w:pPr>
        <w:spacing w:line="578" w:lineRule="exact"/>
        <w:ind w:firstLine="640" w:firstLineChars="200"/>
        <w:rPr>
          <w:rFonts w:hint="eastAsia" w:ascii="仿宋_GB2312" w:hAnsi="ˎ̥" w:eastAsia="仿宋_GB2312"/>
          <w:sz w:val="32"/>
          <w:szCs w:val="32"/>
          <w:lang w:val="en-US" w:eastAsia="zh-CN"/>
        </w:rPr>
      </w:pPr>
    </w:p>
    <w:p>
      <w:pPr>
        <w:spacing w:line="578" w:lineRule="exact"/>
        <w:ind w:firstLine="640" w:firstLineChars="200"/>
        <w:rPr>
          <w:rFonts w:hint="eastAsia" w:ascii="仿宋_GB2312" w:hAnsi="ˎ̥" w:eastAsia="仿宋_GB2312"/>
          <w:sz w:val="32"/>
          <w:szCs w:val="32"/>
          <w:lang w:val="en-US" w:eastAsia="zh-CN"/>
        </w:rPr>
      </w:pPr>
    </w:p>
    <w:p>
      <w:pPr>
        <w:rPr>
          <w:rFonts w:hint="eastAsia" w:ascii="黑体" w:hAnsi="ˎ̥" w:eastAsia="黑体"/>
          <w:sz w:val="32"/>
          <w:szCs w:val="32"/>
          <w:lang w:eastAsia="zh-CN"/>
        </w:rPr>
      </w:pPr>
      <w:bookmarkStart w:id="113" w:name="_Toc8874_WPSOffice_Level1"/>
      <w:bookmarkStart w:id="114" w:name="_Toc4398_WPSOffice_Level1"/>
      <w:bookmarkStart w:id="115" w:name="_Toc11039_WPSOffice_Level1"/>
      <w:bookmarkStart w:id="116" w:name="_Toc8808_WPSOffice_Level1"/>
      <w:bookmarkStart w:id="117" w:name="_Toc15425_WPSOffice_Level1"/>
      <w:bookmarkStart w:id="118" w:name="_Toc17580_WPSOffice_Level1"/>
      <w:r>
        <w:rPr>
          <w:rFonts w:hint="eastAsia" w:ascii="黑体" w:hAnsi="ˎ̥" w:eastAsia="黑体"/>
          <w:sz w:val="32"/>
          <w:szCs w:val="32"/>
          <w:lang w:eastAsia="zh-CN"/>
        </w:rPr>
        <w:br w:type="page"/>
      </w:r>
    </w:p>
    <w:p>
      <w:pPr>
        <w:jc w:val="center"/>
        <w:rPr>
          <w:rFonts w:hint="eastAsia" w:ascii="黑体" w:hAnsi="ˎ̥" w:eastAsia="黑体"/>
          <w:sz w:val="32"/>
          <w:szCs w:val="32"/>
        </w:rPr>
      </w:pPr>
      <w:r>
        <w:rPr>
          <w:rFonts w:hint="eastAsia" w:ascii="黑体" w:hAnsi="ˎ̥" w:eastAsia="黑体"/>
          <w:sz w:val="32"/>
          <w:szCs w:val="32"/>
          <w:lang w:eastAsia="zh-CN"/>
        </w:rPr>
        <w:t>第四部分</w:t>
      </w:r>
      <w:r>
        <w:rPr>
          <w:rFonts w:hint="eastAsia" w:ascii="黑体" w:hAnsi="ˎ̥" w:eastAsia="黑体"/>
          <w:sz w:val="32"/>
          <w:szCs w:val="32"/>
          <w:lang w:val="en-US" w:eastAsia="zh-CN"/>
        </w:rPr>
        <w:t xml:space="preserve">  </w:t>
      </w:r>
      <w:r>
        <w:rPr>
          <w:rFonts w:hint="eastAsia" w:ascii="黑体" w:hAnsi="ˎ̥" w:eastAsia="黑体"/>
          <w:sz w:val="32"/>
          <w:szCs w:val="32"/>
        </w:rPr>
        <w:t>名词解释</w:t>
      </w:r>
      <w:bookmarkEnd w:id="113"/>
      <w:bookmarkEnd w:id="114"/>
      <w:bookmarkEnd w:id="115"/>
      <w:bookmarkEnd w:id="116"/>
      <w:bookmarkEnd w:id="117"/>
      <w:bookmarkEnd w:id="118"/>
    </w:p>
    <w:p>
      <w:pPr>
        <w:jc w:val="center"/>
        <w:rPr>
          <w:rFonts w:hint="eastAsia" w:ascii="黑体" w:hAnsi="ˎ̥" w:eastAsia="黑体"/>
          <w:sz w:val="32"/>
          <w:szCs w:val="32"/>
        </w:rPr>
      </w:pPr>
    </w:p>
    <w:p>
      <w:pPr>
        <w:numPr>
          <w:ilvl w:val="0"/>
          <w:numId w:val="3"/>
        </w:numPr>
        <w:ind w:firstLine="640" w:firstLineChars="200"/>
        <w:rPr>
          <w:rFonts w:hint="eastAsia" w:ascii="仿宋_GB2312" w:hAnsi="ˎ̥" w:eastAsia="仿宋_GB2312"/>
          <w:sz w:val="32"/>
          <w:szCs w:val="32"/>
        </w:rPr>
      </w:pPr>
      <w:r>
        <w:rPr>
          <w:rFonts w:hint="eastAsia" w:ascii="仿宋_GB2312" w:hAnsi="ˎ̥" w:eastAsia="仿宋_GB2312"/>
          <w:sz w:val="32"/>
          <w:szCs w:val="32"/>
        </w:rPr>
        <w:t>财政拨款收入：指</w:t>
      </w:r>
      <w:r>
        <w:rPr>
          <w:rFonts w:hint="eastAsia" w:ascii="仿宋_GB2312" w:hAnsi="ˎ̥" w:eastAsia="仿宋_GB2312"/>
          <w:sz w:val="32"/>
          <w:szCs w:val="32"/>
          <w:lang w:eastAsia="zh-CN"/>
        </w:rPr>
        <w:t>同</w:t>
      </w:r>
      <w:r>
        <w:rPr>
          <w:rFonts w:hint="eastAsia" w:ascii="仿宋_GB2312" w:hAnsi="ˎ̥" w:eastAsia="仿宋_GB2312"/>
          <w:sz w:val="32"/>
          <w:szCs w:val="32"/>
        </w:rPr>
        <w:t>级</w:t>
      </w:r>
      <w:r>
        <w:rPr>
          <w:rFonts w:hint="eastAsia" w:ascii="仿宋_GB2312" w:hAnsi="ˎ̥" w:eastAsia="仿宋_GB2312"/>
          <w:sz w:val="32"/>
          <w:szCs w:val="32"/>
          <w:lang w:eastAsia="zh-CN"/>
        </w:rPr>
        <w:t>政府财政部门</w:t>
      </w:r>
      <w:r>
        <w:rPr>
          <w:rFonts w:hint="eastAsia" w:ascii="仿宋_GB2312" w:hAnsi="ˎ̥" w:eastAsia="仿宋_GB2312"/>
          <w:sz w:val="32"/>
          <w:szCs w:val="32"/>
        </w:rPr>
        <w:t>当年拨付的</w:t>
      </w:r>
      <w:r>
        <w:rPr>
          <w:rFonts w:hint="eastAsia" w:ascii="仿宋_GB2312" w:hAnsi="ˎ̥" w:eastAsia="仿宋_GB2312"/>
          <w:sz w:val="32"/>
          <w:szCs w:val="32"/>
          <w:lang w:eastAsia="zh-CN"/>
        </w:rPr>
        <w:t>各类财政拨款</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二、上级补助收入：指事业单位从主管部门和上级单位取得的非财政补助收入。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三、</w:t>
      </w:r>
      <w:r>
        <w:rPr>
          <w:rFonts w:hint="eastAsia" w:ascii="仿宋_GB2312" w:hAnsi="ˎ̥" w:eastAsia="仿宋_GB2312"/>
          <w:sz w:val="32"/>
          <w:szCs w:val="32"/>
        </w:rPr>
        <w:t>事业收入：指事业单位开展专业业务活动及辅助活动取得的收入。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四、</w:t>
      </w:r>
      <w:r>
        <w:rPr>
          <w:rFonts w:hint="eastAsia" w:ascii="仿宋_GB2312" w:hAnsi="ˎ̥" w:eastAsia="仿宋_GB2312"/>
          <w:sz w:val="32"/>
          <w:szCs w:val="32"/>
        </w:rPr>
        <w:t>经营收入：指事业单位在专业业务活动及其辅助活动之外开展非独立核算经营活动取得的收入。</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五、附属单位上缴收入：指事业单位取得附属独立核算单位根据有关规定上缴的收入。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六、</w:t>
      </w:r>
      <w:r>
        <w:rPr>
          <w:rFonts w:hint="eastAsia" w:ascii="仿宋_GB2312" w:hAnsi="ˎ̥" w:eastAsia="仿宋_GB2312"/>
          <w:sz w:val="32"/>
          <w:szCs w:val="32"/>
        </w:rPr>
        <w:t>其他收入：指除上述“财政拨款收入”“事业收入”</w:t>
      </w:r>
      <w:r>
        <w:rPr>
          <w:rFonts w:hint="eastAsia" w:ascii="仿宋_GB2312" w:hAnsi="ˎ̥" w:eastAsia="仿宋_GB2312"/>
          <w:sz w:val="32"/>
          <w:szCs w:val="32"/>
          <w:lang w:eastAsia="zh-CN"/>
        </w:rPr>
        <w:t>“上级补助收入”</w:t>
      </w:r>
      <w:r>
        <w:rPr>
          <w:rFonts w:hint="eastAsia" w:ascii="仿宋_GB2312" w:hAnsi="ˎ̥" w:eastAsia="仿宋_GB2312"/>
          <w:sz w:val="32"/>
          <w:szCs w:val="32"/>
        </w:rPr>
        <w:t>“经营收入”</w:t>
      </w:r>
      <w:r>
        <w:rPr>
          <w:rFonts w:hint="eastAsia" w:ascii="仿宋_GB2312" w:hAnsi="ˎ̥" w:eastAsia="仿宋_GB2312"/>
          <w:sz w:val="32"/>
          <w:szCs w:val="32"/>
          <w:lang w:eastAsia="zh-CN"/>
        </w:rPr>
        <w:t>“附属单位上缴收入”</w:t>
      </w:r>
      <w:r>
        <w:rPr>
          <w:rFonts w:hint="eastAsia" w:ascii="仿宋_GB2312" w:hAnsi="ˎ̥" w:eastAsia="仿宋_GB2312"/>
          <w:sz w:val="32"/>
          <w:szCs w:val="32"/>
        </w:rPr>
        <w:t>等以外的收入。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七、</w:t>
      </w:r>
      <w:r>
        <w:rPr>
          <w:rFonts w:hint="eastAsia" w:ascii="仿宋_GB2312" w:hAnsi="ˎ̥" w:eastAsia="仿宋_GB2312"/>
          <w:sz w:val="32"/>
          <w:szCs w:val="32"/>
          <w:highlight w:val="none"/>
          <w:lang w:eastAsia="zh-CN"/>
        </w:rPr>
        <w:t>使用非财政拨款结余</w:t>
      </w:r>
      <w:r>
        <w:rPr>
          <w:rFonts w:hint="eastAsia" w:ascii="仿宋_GB2312" w:hAnsi="ˎ̥" w:eastAsia="仿宋_GB2312"/>
          <w:sz w:val="32"/>
          <w:szCs w:val="32"/>
          <w:highlight w:val="none"/>
        </w:rPr>
        <w:t>：指事业单位在当年的“财政拨款收入”“事业收入”“经营收入”“其他收入”</w:t>
      </w:r>
      <w:r>
        <w:rPr>
          <w:rFonts w:hint="eastAsia" w:ascii="仿宋_GB2312" w:hAnsi="ˎ̥" w:eastAsia="仿宋_GB2312"/>
          <w:sz w:val="32"/>
          <w:szCs w:val="32"/>
          <w:highlight w:val="none"/>
          <w:lang w:eastAsia="zh-CN"/>
        </w:rPr>
        <w:t>等</w:t>
      </w:r>
      <w:r>
        <w:rPr>
          <w:rFonts w:hint="eastAsia" w:ascii="仿宋_GB2312" w:hAnsi="ˎ̥" w:eastAsia="仿宋_GB2312"/>
          <w:sz w:val="32"/>
          <w:szCs w:val="32"/>
          <w:highlight w:val="none"/>
        </w:rPr>
        <w:t>不足以安排当年支出的情况下，使</w:t>
      </w:r>
      <w:r>
        <w:rPr>
          <w:rFonts w:hint="eastAsia" w:ascii="仿宋_GB2312" w:hAnsi="ˎ̥" w:eastAsia="仿宋_GB2312"/>
          <w:sz w:val="32"/>
          <w:szCs w:val="32"/>
        </w:rPr>
        <w:t>用以前年度积累的</w:t>
      </w:r>
      <w:r>
        <w:rPr>
          <w:rFonts w:hint="eastAsia" w:ascii="仿宋_GB2312" w:hAnsi="ˎ̥" w:eastAsia="仿宋_GB2312"/>
          <w:sz w:val="32"/>
          <w:szCs w:val="32"/>
          <w:lang w:eastAsia="zh-CN"/>
        </w:rPr>
        <w:t>非限定用途的非同级财政拨款结余资金弥补本年度收支缺口。</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八、</w:t>
      </w:r>
      <w:r>
        <w:rPr>
          <w:rFonts w:hint="eastAsia" w:ascii="仿宋_GB2312" w:hAnsi="ˎ̥" w:eastAsia="仿宋_GB2312"/>
          <w:sz w:val="32"/>
          <w:szCs w:val="32"/>
        </w:rPr>
        <w:t>年初结转和结余：指以前年度尚未完成、结转到本年按有关规定继续使用的资金。</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highlight w:val="none"/>
          <w:lang w:eastAsia="zh-CN"/>
        </w:rPr>
        <w:t>九、</w:t>
      </w:r>
      <w:r>
        <w:rPr>
          <w:rFonts w:hint="eastAsia" w:ascii="仿宋_GB2312" w:hAnsi="ˎ̥" w:eastAsia="仿宋_GB2312"/>
          <w:sz w:val="32"/>
          <w:szCs w:val="32"/>
          <w:highlight w:val="none"/>
        </w:rPr>
        <w:t>结余分配：指</w:t>
      </w:r>
      <w:r>
        <w:rPr>
          <w:rFonts w:hint="eastAsia" w:ascii="仿宋_GB2312" w:hAnsi="ˎ̥" w:eastAsia="仿宋_GB2312"/>
          <w:sz w:val="32"/>
          <w:szCs w:val="32"/>
          <w:highlight w:val="none"/>
          <w:lang w:eastAsia="zh-CN"/>
        </w:rPr>
        <w:t>事业</w:t>
      </w:r>
      <w:r>
        <w:rPr>
          <w:rFonts w:hint="eastAsia" w:ascii="仿宋_GB2312" w:hAnsi="ˎ̥" w:eastAsia="仿宋_GB2312" w:cs="Times New Roman"/>
          <w:sz w:val="32"/>
          <w:szCs w:val="32"/>
          <w:lang w:eastAsia="zh-CN"/>
        </w:rPr>
        <w:t>单位缴纳企业所得税以及从非财政拨款结余或经营结余中提取各类结余的情况。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十、</w:t>
      </w:r>
      <w:r>
        <w:rPr>
          <w:rFonts w:hint="eastAsia" w:ascii="仿宋_GB2312" w:hAnsi="ˎ̥" w:eastAsia="仿宋_GB2312"/>
          <w:sz w:val="32"/>
          <w:szCs w:val="32"/>
        </w:rPr>
        <w:t>年末结转和结余：指本年度或以前年度预算安排、因客观条件发生变化无法按原计划实施，需要延迟到以后年度按有关规定继续使用的资金</w:t>
      </w:r>
      <w:r>
        <w:rPr>
          <w:rFonts w:hint="eastAsia" w:ascii="仿宋_GB2312" w:hAnsi="ˎ̥" w:eastAsia="仿宋_GB2312"/>
          <w:sz w:val="32"/>
          <w:szCs w:val="32"/>
          <w:lang w:eastAsia="zh-CN"/>
        </w:rPr>
        <w:t>（</w:t>
      </w:r>
      <w:r>
        <w:rPr>
          <w:rFonts w:hint="eastAsia" w:ascii="仿宋_GB2312" w:hAnsi="ˎ̥" w:eastAsia="仿宋_GB2312" w:cs="Times New Roman"/>
          <w:sz w:val="32"/>
          <w:szCs w:val="32"/>
          <w:lang w:eastAsia="zh-CN"/>
        </w:rPr>
        <w:t>不包括事业单位非财政拨款结余和专用结余</w:t>
      </w:r>
      <w:r>
        <w:rPr>
          <w:rFonts w:hint="eastAsia" w:ascii="仿宋_GB2312" w:hAnsi="ˎ̥" w:eastAsia="仿宋_GB2312"/>
          <w:sz w:val="32"/>
          <w:szCs w:val="32"/>
          <w:lang w:eastAsia="zh-CN"/>
        </w:rPr>
        <w:t>）</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十一、</w:t>
      </w:r>
      <w:r>
        <w:rPr>
          <w:rFonts w:hint="eastAsia" w:ascii="仿宋_GB2312" w:hAnsi="ˎ̥" w:eastAsia="仿宋_GB2312"/>
          <w:sz w:val="32"/>
          <w:szCs w:val="32"/>
        </w:rPr>
        <w:t>基本支出：指为保障机构正常运转、完成日常工作任务而发生的人员支出和公用支出。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二、</w:t>
      </w:r>
      <w:r>
        <w:rPr>
          <w:rFonts w:hint="eastAsia" w:ascii="仿宋_GB2312" w:hAnsi="ˎ̥" w:eastAsia="仿宋_GB2312"/>
          <w:sz w:val="32"/>
          <w:szCs w:val="32"/>
        </w:rPr>
        <w:t>项目支出：指在基本支出之外为完成特定行政任务和事业发展目标所发生的支出。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三、</w:t>
      </w:r>
      <w:r>
        <w:rPr>
          <w:rFonts w:hint="eastAsia" w:ascii="仿宋_GB2312" w:hAnsi="ˎ̥" w:eastAsia="仿宋_GB2312"/>
          <w:sz w:val="32"/>
          <w:szCs w:val="32"/>
        </w:rPr>
        <w:t>经营支出：指事业单位在专业业务活动及其辅助活动之外开展非独立核算经营活动发生的支出。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四、</w:t>
      </w:r>
      <w:r>
        <w:rPr>
          <w:rFonts w:hint="eastAsia" w:ascii="仿宋_GB2312" w:hAnsi="ˎ̥" w:eastAsia="仿宋_GB2312"/>
          <w:sz w:val="32"/>
          <w:szCs w:val="32"/>
        </w:rPr>
        <w:t>“三公”经费：纳入本级财政预决算管理的“三公”经费，是指用一般公共预算财政拨款</w:t>
      </w:r>
      <w:r>
        <w:rPr>
          <w:rFonts w:hint="eastAsia" w:ascii="仿宋_GB2312" w:hAnsi="ˎ̥" w:eastAsia="仿宋_GB2312"/>
          <w:sz w:val="32"/>
          <w:szCs w:val="32"/>
          <w:lang w:eastAsia="zh-CN"/>
        </w:rPr>
        <w:t>、政府性基金</w:t>
      </w:r>
      <w:r>
        <w:rPr>
          <w:rFonts w:hint="eastAsia" w:ascii="仿宋_GB2312" w:hAnsi="ˎ̥" w:eastAsia="仿宋_GB2312" w:cs="Times New Roman"/>
          <w:b w:val="0"/>
          <w:bCs w:val="0"/>
          <w:sz w:val="32"/>
          <w:szCs w:val="32"/>
        </w:rPr>
        <w:t>预算财政拨款</w:t>
      </w:r>
      <w:r>
        <w:rPr>
          <w:rFonts w:hint="eastAsia" w:ascii="仿宋_GB2312" w:hAnsi="ˎ̥" w:eastAsia="仿宋_GB2312" w:cs="Times New Roman"/>
          <w:b w:val="0"/>
          <w:bCs w:val="0"/>
          <w:sz w:val="32"/>
          <w:szCs w:val="32"/>
          <w:lang w:eastAsia="zh-CN"/>
        </w:rPr>
        <w:t>及国有资本经营预算财政拨款</w:t>
      </w:r>
      <w:r>
        <w:rPr>
          <w:rFonts w:hint="eastAsia" w:ascii="仿宋_GB2312" w:hAnsi="ˎ̥" w:eastAsia="仿宋_GB2312"/>
          <w:sz w:val="32"/>
          <w:szCs w:val="32"/>
        </w:rPr>
        <w:t>安排的因公出国（境）费、公务用车购置及运行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费和公务接待费。其中，因公出国（境）费反映单位公务出国（境）的国际旅费、国外城市间交通费、住宿费、伙食费、培训费、公杂费等支出；公务用车购置及运行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费反映单位公务用车车辆购置支出（含车辆购置税</w:t>
      </w:r>
      <w:r>
        <w:rPr>
          <w:rFonts w:hint="eastAsia" w:ascii="仿宋_GB2312" w:hAnsi="ˎ̥" w:eastAsia="仿宋_GB2312"/>
          <w:sz w:val="32"/>
          <w:szCs w:val="32"/>
          <w:lang w:eastAsia="zh-CN"/>
        </w:rPr>
        <w:t>、牌照费</w:t>
      </w:r>
      <w:r>
        <w:rPr>
          <w:rFonts w:hint="eastAsia" w:ascii="仿宋_GB2312" w:hAnsi="ˎ̥" w:eastAsia="仿宋_GB2312"/>
          <w:sz w:val="32"/>
          <w:szCs w:val="32"/>
        </w:rPr>
        <w:t>）及燃料费、维修费、过路过桥费、保险费、安全奖励费用等支出；公务接待费反映单位按规定开支的各类公务接待（含外宾接待）</w:t>
      </w:r>
      <w:r>
        <w:rPr>
          <w:rFonts w:hint="eastAsia" w:ascii="仿宋_GB2312" w:hAnsi="ˎ̥" w:eastAsia="仿宋_GB2312"/>
          <w:sz w:val="32"/>
          <w:szCs w:val="32"/>
          <w:lang w:eastAsia="zh-CN"/>
        </w:rPr>
        <w:t>费用</w:t>
      </w:r>
      <w:r>
        <w:rPr>
          <w:rFonts w:hint="eastAsia" w:ascii="仿宋_GB2312" w:hAnsi="ˎ̥" w:eastAsia="仿宋_GB2312"/>
          <w:sz w:val="32"/>
          <w:szCs w:val="32"/>
        </w:rPr>
        <w:t>。</w:t>
      </w:r>
    </w:p>
    <w:p>
      <w:pPr>
        <w:ind w:firstLine="645"/>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五</w:t>
      </w:r>
      <w:r>
        <w:rPr>
          <w:rFonts w:hint="eastAsia" w:ascii="仿宋_GB2312" w:hAnsi="ˎ̥" w:eastAsia="仿宋_GB2312"/>
          <w:sz w:val="32"/>
          <w:szCs w:val="32"/>
          <w:lang w:val="en-US" w:eastAsia="zh-CN"/>
        </w:rPr>
        <w:t>、</w:t>
      </w:r>
      <w:r>
        <w:rPr>
          <w:rFonts w:hint="eastAsia" w:ascii="仿宋_GB2312" w:hAnsi="ˎ̥" w:eastAsia="仿宋_GB2312"/>
          <w:sz w:val="32"/>
          <w:szCs w:val="32"/>
        </w:rPr>
        <w:t>机关运行经费：为保障行政单位（含参照公务员法管理的事业单位）运行</w:t>
      </w:r>
      <w:r>
        <w:rPr>
          <w:rFonts w:hint="eastAsia" w:ascii="仿宋_GB2312" w:hAnsi="ˎ̥" w:eastAsia="仿宋_GB2312"/>
          <w:sz w:val="32"/>
          <w:szCs w:val="32"/>
          <w:lang w:eastAsia="zh-CN"/>
        </w:rPr>
        <w:t>使用</w:t>
      </w:r>
      <w:r>
        <w:rPr>
          <w:rFonts w:hint="eastAsia" w:ascii="仿宋_GB2312" w:hAnsi="ˎ̥" w:eastAsia="仿宋_GB2312" w:cs="Times New Roman"/>
          <w:sz w:val="32"/>
          <w:szCs w:val="32"/>
          <w:lang w:eastAsia="zh-CN"/>
        </w:rPr>
        <w:t>一般公共预算财政拨款安排的基本支出经费</w:t>
      </w:r>
      <w:r>
        <w:rPr>
          <w:rFonts w:hint="eastAsia" w:ascii="仿宋_GB2312" w:hAnsi="ˎ̥" w:eastAsia="仿宋_GB2312"/>
          <w:sz w:val="32"/>
          <w:szCs w:val="32"/>
        </w:rPr>
        <w:t>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_GB2312" w:hAnsi="ˎ̥" w:eastAsia="仿宋_GB2312"/>
          <w:sz w:val="32"/>
          <w:szCs w:val="32"/>
          <w:lang w:eastAsia="zh-CN"/>
        </w:rPr>
        <w:t>等</w:t>
      </w:r>
      <w:r>
        <w:rPr>
          <w:rFonts w:hint="eastAsia" w:ascii="仿宋_GB2312" w:hAnsi="ˎ̥" w:eastAsia="仿宋_GB2312"/>
          <w:sz w:val="32"/>
          <w:szCs w:val="32"/>
        </w:rPr>
        <w:t>。</w:t>
      </w:r>
    </w:p>
    <w:p>
      <w:pPr>
        <w:ind w:firstLine="645"/>
        <w:rPr>
          <w:rFonts w:hint="eastAsia" w:ascii="仿宋_GB2312" w:hAnsi="ˎ̥" w:eastAsia="仿宋_GB2312"/>
          <w:sz w:val="32"/>
          <w:szCs w:val="32"/>
        </w:rPr>
      </w:pPr>
      <w:r>
        <w:rPr>
          <w:rFonts w:hint="eastAsia" w:ascii="仿宋_GB2312" w:hAnsi="ˎ̥" w:eastAsia="仿宋_GB2312"/>
          <w:sz w:val="32"/>
          <w:szCs w:val="32"/>
        </w:rPr>
        <w:t>（支出功能分类的名词解释，各部门（单位）根据实际支出情况填列</w:t>
      </w:r>
      <w:r>
        <w:rPr>
          <w:rFonts w:hint="eastAsia" w:ascii="仿宋_GB2312" w:hAnsi="ˎ̥" w:eastAsia="仿宋_GB2312"/>
          <w:sz w:val="32"/>
          <w:szCs w:val="32"/>
          <w:lang w:eastAsia="zh-CN"/>
        </w:rPr>
        <w:t>，可参阅财政部印发的《</w:t>
      </w:r>
      <w:r>
        <w:rPr>
          <w:rFonts w:hint="eastAsia" w:ascii="仿宋_GB2312" w:hAnsi="ˎ̥" w:eastAsia="仿宋_GB2312"/>
          <w:sz w:val="32"/>
          <w:szCs w:val="32"/>
          <w:lang w:val="en-US" w:eastAsia="zh-CN"/>
        </w:rPr>
        <w:t>2021年政府收支分类科目</w:t>
      </w:r>
      <w:r>
        <w:rPr>
          <w:rFonts w:hint="eastAsia" w:ascii="仿宋_GB2312" w:hAnsi="ˎ̥" w:eastAsia="仿宋_GB2312"/>
          <w:sz w:val="32"/>
          <w:szCs w:val="32"/>
          <w:lang w:eastAsia="zh-CN"/>
        </w:rPr>
        <w:t>》</w:t>
      </w:r>
      <w:r>
        <w:rPr>
          <w:rFonts w:hint="eastAsia" w:ascii="仿宋_GB2312" w:hAnsi="ˎ̥" w:eastAsia="仿宋_GB2312"/>
          <w:sz w:val="32"/>
          <w:szCs w:val="32"/>
        </w:rPr>
        <w:t>）</w:t>
      </w:r>
    </w:p>
    <w:p>
      <w:pPr>
        <w:rPr>
          <w:rFonts w:hint="eastAsia" w:ascii="仿宋_GB2312" w:hAnsi="ˎ̥" w:eastAsia="仿宋_GB2312"/>
          <w:sz w:val="32"/>
          <w:szCs w:val="32"/>
        </w:rPr>
      </w:pPr>
      <w:r>
        <w:rPr>
          <w:rFonts w:hint="eastAsia" w:ascii="仿宋_GB2312" w:hAnsi="ˎ̥" w:eastAsia="仿宋_GB2312"/>
          <w:sz w:val="32"/>
          <w:szCs w:val="32"/>
        </w:rPr>
        <w:t>……</w:t>
      </w: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FC2DCC"/>
    <w:multiLevelType w:val="singleLevel"/>
    <w:tmpl w:val="AFFC2DCC"/>
    <w:lvl w:ilvl="0" w:tentative="0">
      <w:start w:val="1"/>
      <w:numFmt w:val="chineseCounting"/>
      <w:suff w:val="nothing"/>
      <w:lvlText w:val="%1、"/>
      <w:lvlJc w:val="left"/>
      <w:rPr>
        <w:rFonts w:hint="eastAsia"/>
      </w:rPr>
    </w:lvl>
  </w:abstractNum>
  <w:abstractNum w:abstractNumId="1">
    <w:nsid w:val="F11978E1"/>
    <w:multiLevelType w:val="singleLevel"/>
    <w:tmpl w:val="F11978E1"/>
    <w:lvl w:ilvl="0" w:tentative="0">
      <w:start w:val="1"/>
      <w:numFmt w:val="chineseCounting"/>
      <w:suff w:val="nothing"/>
      <w:lvlText w:val="（%1）"/>
      <w:lvlJc w:val="left"/>
      <w:rPr>
        <w:rFonts w:hint="eastAsia"/>
        <w:b w:val="0"/>
        <w:bCs w:val="0"/>
      </w:rPr>
    </w:lvl>
  </w:abstractNum>
  <w:abstractNum w:abstractNumId="2">
    <w:nsid w:val="72109F8D"/>
    <w:multiLevelType w:val="singleLevel"/>
    <w:tmpl w:val="72109F8D"/>
    <w:lvl w:ilvl="0" w:tentative="0">
      <w:start w:val="7"/>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wYWM2MzNhODU4MGMzYzA5MjI2ODg2MTViNTI5OGEifQ=="/>
  </w:docVars>
  <w:rsids>
    <w:rsidRoot w:val="08037DAC"/>
    <w:rsid w:val="08037DAC"/>
    <w:rsid w:val="095E656D"/>
    <w:rsid w:val="104179D4"/>
    <w:rsid w:val="113E2964"/>
    <w:rsid w:val="14BF2D5D"/>
    <w:rsid w:val="287451ED"/>
    <w:rsid w:val="2DB2733C"/>
    <w:rsid w:val="33C37BBD"/>
    <w:rsid w:val="45B6383F"/>
    <w:rsid w:val="471F543C"/>
    <w:rsid w:val="47675AFA"/>
    <w:rsid w:val="505E3D3B"/>
    <w:rsid w:val="536D1F62"/>
    <w:rsid w:val="57965D7D"/>
    <w:rsid w:val="68F502C8"/>
    <w:rsid w:val="6BD95D24"/>
    <w:rsid w:val="6CE36D0D"/>
    <w:rsid w:val="7BCA1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宋体" w:cs="Times New Roman"/>
      <w:sz w:val="24"/>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WPSOffice手动目录 1"/>
    <w:qFormat/>
    <w:uiPriority w:val="0"/>
    <w:pPr>
      <w:ind w:leftChars="0"/>
    </w:pPr>
    <w:rPr>
      <w:rFonts w:ascii="Times New Roman" w:hAnsi="Times New Roman" w:eastAsia="宋体" w:cs="Times New Roman"/>
      <w:sz w:val="20"/>
      <w:szCs w:val="20"/>
    </w:rPr>
  </w:style>
  <w:style w:type="paragraph" w:customStyle="1" w:styleId="8">
    <w:name w:val="WPSOffice手动目录 2"/>
    <w:qFormat/>
    <w:uiPriority w:val="0"/>
    <w:pPr>
      <w:ind w:leftChars="200"/>
    </w:pPr>
    <w:rPr>
      <w:rFonts w:ascii="Times New Roman" w:hAnsi="Times New Roman" w:eastAsia="宋体" w:cs="Times New Roman"/>
      <w:sz w:val="20"/>
      <w:szCs w:val="20"/>
    </w:rPr>
  </w:style>
  <w:style w:type="paragraph" w:customStyle="1" w:styleId="9">
    <w:name w:val="正文1 Char Char Char"/>
    <w:basedOn w:val="1"/>
    <w:qFormat/>
    <w:uiPriority w:val="0"/>
    <w:pPr>
      <w:spacing w:line="360" w:lineRule="auto"/>
      <w:ind w:firstLine="200" w:firstLineChars="200"/>
    </w:p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秀英区</Company>
  <Pages>18</Pages>
  <Words>6819</Words>
  <Characters>7529</Characters>
  <Lines>0</Lines>
  <Paragraphs>0</Paragraphs>
  <TotalTime>15</TotalTime>
  <ScaleCrop>false</ScaleCrop>
  <LinksUpToDate>false</LinksUpToDate>
  <CharactersWithSpaces>7704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2022-09-19T06:46:00Z</dcterms:created>
  <dc:creator>小胖～仔</dc:creator>
  <cp:lastModifiedBy>微信用户</cp:lastModifiedBy>
  <cp:lastPrinted>2022-10-18T09:10:00Z</cp:lastPrinted>
  <dcterms:modified xsi:type="dcterms:W3CDTF">2023-10-03T14:48:27Z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12CB2012944A4A9F8145225A1BCE2F5C</vt:lpwstr>
  </property>
</Properties>
</file>