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30"/>
          <w:szCs w:val="30"/>
          <w:lang w:eastAsia="zh-CN"/>
        </w:rPr>
      </w:pPr>
      <w:r>
        <w:rPr>
          <w:rFonts w:hint="eastAsia" w:ascii="黑体" w:hAnsi="宋体" w:eastAsia="黑体"/>
          <w:sz w:val="32"/>
          <w:szCs w:val="32"/>
        </w:rPr>
        <w:t>附件</w:t>
      </w:r>
      <w:r>
        <w:rPr>
          <w:rFonts w:hint="eastAsia" w:ascii="黑体" w:hAnsi="宋体" w:eastAsia="黑体"/>
          <w:sz w:val="32"/>
          <w:szCs w:val="32"/>
          <w:lang w:val="en-US" w:eastAsia="zh-CN"/>
        </w:rPr>
        <w:t>2</w:t>
      </w:r>
    </w:p>
    <w:p>
      <w:pPr>
        <w:jc w:val="center"/>
        <w:rPr>
          <w:rFonts w:hint="eastAsia" w:ascii="黑体" w:hAnsi="ˎ̥" w:eastAsia="黑体"/>
          <w:sz w:val="44"/>
          <w:szCs w:val="44"/>
        </w:rPr>
      </w:pPr>
      <w:r>
        <w:rPr>
          <w:rFonts w:hint="eastAsia" w:ascii="黑体" w:hAnsi="ˎ̥" w:eastAsia="黑体"/>
          <w:sz w:val="44"/>
          <w:szCs w:val="44"/>
          <w:lang w:eastAsia="zh-CN"/>
        </w:rPr>
        <w:t>海口市秀英区</w:t>
      </w:r>
      <w:r>
        <w:rPr>
          <w:rFonts w:hint="eastAsia" w:ascii="黑体" w:hAnsi="ˎ̥" w:eastAsia="黑体"/>
          <w:sz w:val="44"/>
          <w:szCs w:val="44"/>
          <w:lang w:val="en-US" w:eastAsia="zh-CN"/>
        </w:rPr>
        <w:t>卫生健康服务中心</w:t>
      </w:r>
      <w:r>
        <w:rPr>
          <w:rFonts w:hint="eastAsia" w:ascii="黑体" w:hAnsi="ˎ̥" w:eastAsia="黑体"/>
          <w:sz w:val="44"/>
          <w:szCs w:val="44"/>
          <w:lang w:eastAsia="zh-CN"/>
        </w:rPr>
        <w:t>202</w:t>
      </w:r>
      <w:r>
        <w:rPr>
          <w:rFonts w:hint="eastAsia" w:ascii="黑体" w:hAnsi="ˎ̥" w:eastAsia="黑体"/>
          <w:sz w:val="44"/>
          <w:szCs w:val="44"/>
          <w:lang w:val="en-US" w:eastAsia="zh-CN"/>
        </w:rPr>
        <w:t>1</w:t>
      </w:r>
      <w:r>
        <w:rPr>
          <w:rFonts w:hint="eastAsia" w:ascii="黑体" w:hAnsi="ˎ̥" w:eastAsia="黑体"/>
          <w:sz w:val="44"/>
          <w:szCs w:val="44"/>
          <w:lang w:eastAsia="zh-CN"/>
        </w:rPr>
        <w:t>年度</w:t>
      </w:r>
      <w:r>
        <w:rPr>
          <w:rFonts w:hint="eastAsia" w:ascii="黑体" w:hAnsi="ˎ̥" w:eastAsia="黑体"/>
          <w:sz w:val="44"/>
          <w:szCs w:val="44"/>
          <w:lang w:val="en-US" w:eastAsia="zh-CN"/>
        </w:rPr>
        <w:t>单位</w:t>
      </w:r>
      <w:r>
        <w:rPr>
          <w:rFonts w:hint="eastAsia" w:ascii="黑体" w:hAnsi="ˎ̥" w:eastAsia="黑体"/>
          <w:sz w:val="44"/>
          <w:szCs w:val="44"/>
        </w:rPr>
        <w:t>决算</w:t>
      </w:r>
    </w:p>
    <w:p>
      <w:pPr>
        <w:jc w:val="center"/>
        <w:rPr>
          <w:rFonts w:hint="eastAsia" w:ascii="黑体" w:hAnsi="ˎ̥" w:eastAsia="黑体"/>
          <w:sz w:val="44"/>
          <w:szCs w:val="44"/>
        </w:rPr>
      </w:pPr>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卫生健康服务中心（单位）概况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卫生健康服务中心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卫生健康服务中心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22941_WPSOffice_Level1"/>
      <w:bookmarkStart w:id="3" w:name="_Toc10049_WPSOffice_Level1"/>
      <w:bookmarkStart w:id="4" w:name="_Toc1704_WPSOffice_Level1"/>
      <w:bookmarkStart w:id="5" w:name="_Toc32433_WPSOffice_Level1"/>
      <w:bookmarkStart w:id="6" w:name="_Toc23465_WPSOffice_Level1"/>
      <w:bookmarkStart w:id="7" w:name="_Toc10720_WPSOffice_Level1"/>
      <w:bookmarkStart w:id="8" w:name="_Toc24238_WPSOffice_Level2"/>
      <w:bookmarkStart w:id="9" w:name="_Toc20274_WPSOffice_Level2"/>
      <w:bookmarkStart w:id="10" w:name="_Toc26580_WPSOffice_Level2"/>
      <w:bookmarkStart w:id="11" w:name="_Toc32622_WPSOffice_Level2"/>
      <w:bookmarkStart w:id="12" w:name="_Toc14159_WPSOffice_Level2"/>
      <w:bookmarkStart w:id="13" w:name="_Toc20205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z w:val="32"/>
          <w:szCs w:val="32"/>
          <w:lang w:val="en-US" w:eastAsia="zh-CN"/>
        </w:rPr>
        <w:t>卫生健康服务中心（单位）</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bookmarkEnd w:id="8"/>
    <w:p>
      <w:pPr>
        <w:numPr>
          <w:ilvl w:val="0"/>
          <w:numId w:val="2"/>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pStyle w:val="10"/>
        <w:keepNext w:val="0"/>
        <w:keepLines w:val="0"/>
        <w:pageBreakBefore w:val="0"/>
        <w:numPr>
          <w:ilvl w:val="0"/>
          <w:numId w:val="0"/>
        </w:numPr>
        <w:kinsoku/>
        <w:wordWrap/>
        <w:overflowPunct/>
        <w:topLinePunct w:val="0"/>
        <w:autoSpaceDE/>
        <w:autoSpaceDN/>
        <w:bidi w:val="0"/>
        <w:adjustRightInd/>
        <w:snapToGrid/>
        <w:ind w:firstLine="640" w:firstLineChars="200"/>
        <w:jc w:val="left"/>
        <w:textAlignment w:val="auto"/>
        <w:rPr>
          <w:rFonts w:ascii="仿宋_GB2312" w:hAnsi="黑体" w:eastAsia="仿宋_GB2312" w:cs="仿宋_GB2312"/>
          <w:sz w:val="32"/>
          <w:szCs w:val="32"/>
        </w:rPr>
      </w:pPr>
      <w:r>
        <w:rPr>
          <w:rFonts w:hint="eastAsia" w:ascii="仿宋_GB2312" w:hAnsi="仿宋_GB2312" w:eastAsia="仿宋_GB2312" w:cs="仿宋_GB2312"/>
          <w:kern w:val="0"/>
          <w:sz w:val="32"/>
          <w:szCs w:val="32"/>
          <w:lang w:eastAsia="zh-CN"/>
        </w:rPr>
        <w:t>（一）</w:t>
      </w:r>
      <w:r>
        <w:rPr>
          <w:rFonts w:hint="eastAsia" w:ascii="仿宋_GB2312" w:hAnsi="黑体" w:eastAsia="仿宋_GB2312" w:cs="仿宋_GB2312"/>
          <w:sz w:val="32"/>
          <w:szCs w:val="32"/>
          <w:lang w:val="en-US" w:eastAsia="zh-CN"/>
        </w:rPr>
        <w:t>配合做好“区属镇用”“镇属村用”医疗机构人员编制“周转池”工作。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黑体" w:eastAsia="仿宋_GB2312" w:cs="仿宋_GB2312"/>
          <w:sz w:val="32"/>
          <w:szCs w:val="32"/>
          <w:lang w:val="en-US" w:eastAsia="zh-CN"/>
        </w:rPr>
        <w:t>配合做好公共卫生服务的指导、协调、督导、检查、评价评估等工作。</w:t>
      </w:r>
    </w:p>
    <w:p>
      <w:pPr>
        <w:pStyle w:val="10"/>
        <w:keepNext w:val="0"/>
        <w:keepLines w:val="0"/>
        <w:pageBreakBefore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黑体" w:eastAsia="仿宋_GB2312" w:cs="仿宋_GB2312"/>
          <w:sz w:val="32"/>
          <w:szCs w:val="32"/>
          <w:lang w:val="en-US" w:eastAsia="zh-CN"/>
        </w:rPr>
        <w:t>负责全区家庭医生签约指导服务工作。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cs="仿宋_GB2312"/>
          <w:sz w:val="32"/>
          <w:szCs w:val="32"/>
          <w:lang w:val="en-US" w:eastAsia="zh-CN"/>
        </w:rPr>
      </w:pPr>
      <w:r>
        <w:rPr>
          <w:rFonts w:hint="eastAsia" w:ascii="仿宋_GB2312" w:hAnsi="仿宋_GB2312" w:eastAsia="仿宋_GB2312" w:cs="仿宋_GB2312"/>
          <w:kern w:val="0"/>
          <w:sz w:val="32"/>
          <w:szCs w:val="32"/>
          <w:lang w:eastAsia="zh-CN"/>
        </w:rPr>
        <w:t>（四）</w:t>
      </w:r>
      <w:r>
        <w:rPr>
          <w:rFonts w:hint="eastAsia" w:ascii="仿宋_GB2312" w:hAnsi="黑体" w:eastAsia="仿宋_GB2312" w:cs="仿宋_GB2312"/>
          <w:sz w:val="32"/>
          <w:szCs w:val="32"/>
          <w:lang w:val="en-US" w:eastAsia="zh-CN"/>
        </w:rPr>
        <w:t>配合实施国家基本药物制度协调指导、督导检查、考核评估等工作。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（五）</w:t>
      </w:r>
      <w:r>
        <w:rPr>
          <w:rFonts w:hint="eastAsia" w:ascii="仿宋_GB2312" w:hAnsi="黑体" w:eastAsia="仿宋_GB2312" w:cs="仿宋_GB2312"/>
          <w:sz w:val="32"/>
          <w:szCs w:val="32"/>
          <w:lang w:val="en-US" w:eastAsia="zh-CN"/>
        </w:rPr>
        <w:t>负责全区重大公共卫生预防协调服务和全区突发公共卫生处置工作。</w:t>
      </w:r>
      <w:r>
        <w:rPr>
          <w:rFonts w:hint="eastAsia" w:ascii="仿宋_GB2312" w:hAnsi="仿宋_GB2312" w:eastAsia="仿宋_GB2312" w:cs="仿宋_GB2312"/>
          <w:kern w:val="0"/>
          <w:sz w:val="32"/>
          <w:szCs w:val="32"/>
        </w:rPr>
        <w:t> </w:t>
      </w:r>
    </w:p>
    <w:p>
      <w:pPr>
        <w:pStyle w:val="10"/>
        <w:keepNext w:val="0"/>
        <w:keepLines w:val="0"/>
        <w:pageBreakBefore w:val="0"/>
        <w:numPr>
          <w:ilvl w:val="0"/>
          <w:numId w:val="0"/>
        </w:numPr>
        <w:kinsoku/>
        <w:wordWrap/>
        <w:overflowPunct/>
        <w:topLinePunct w:val="0"/>
        <w:autoSpaceDE/>
        <w:autoSpaceDN/>
        <w:bidi w:val="0"/>
        <w:adjustRightInd/>
        <w:snapToGrid/>
        <w:ind w:firstLine="640" w:firstLineChars="200"/>
        <w:jc w:val="left"/>
        <w:textAlignment w:val="auto"/>
        <w:rPr>
          <w:rFonts w:ascii="仿宋_GB2312" w:hAnsi="黑体" w:eastAsia="仿宋_GB2312" w:cs="仿宋_GB2312"/>
          <w:sz w:val="32"/>
          <w:szCs w:val="32"/>
        </w:rPr>
      </w:pPr>
      <w:r>
        <w:rPr>
          <w:rFonts w:hint="eastAsia" w:ascii="仿宋_GB2312" w:hAnsi="仿宋_GB2312" w:eastAsia="仿宋_GB2312" w:cs="仿宋_GB2312"/>
          <w:kern w:val="0"/>
          <w:sz w:val="32"/>
          <w:szCs w:val="32"/>
          <w:lang w:eastAsia="zh-CN"/>
        </w:rPr>
        <w:t>（六）</w:t>
      </w:r>
      <w:r>
        <w:rPr>
          <w:rFonts w:hint="eastAsia" w:ascii="仿宋_GB2312" w:hAnsi="黑体" w:eastAsia="仿宋_GB2312" w:cs="仿宋_GB2312"/>
          <w:sz w:val="32"/>
          <w:szCs w:val="32"/>
          <w:lang w:val="en-US" w:eastAsia="zh-CN"/>
        </w:rPr>
        <w:t>负责全区职业病防控指导服务工作。</w:t>
      </w:r>
    </w:p>
    <w:p>
      <w:pPr>
        <w:pStyle w:val="10"/>
        <w:keepNext w:val="0"/>
        <w:keepLines w:val="0"/>
        <w:pageBreakBefore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（七）</w:t>
      </w:r>
      <w:r>
        <w:rPr>
          <w:rFonts w:hint="eastAsia" w:ascii="仿宋_GB2312" w:hAnsi="黑体" w:eastAsia="仿宋_GB2312" w:cs="仿宋_GB2312"/>
          <w:sz w:val="32"/>
          <w:szCs w:val="32"/>
          <w:lang w:val="en-US" w:eastAsia="zh-CN"/>
        </w:rPr>
        <w:t>配合开展全区计划生育技术服务督导评估协调服务工作，承担全区避孕药具服务工作。</w:t>
      </w:r>
    </w:p>
    <w:p>
      <w:pPr>
        <w:pStyle w:val="10"/>
        <w:keepNext w:val="0"/>
        <w:keepLines w:val="0"/>
        <w:pageBreakBefore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（八）</w:t>
      </w:r>
      <w:r>
        <w:rPr>
          <w:rFonts w:hint="eastAsia" w:ascii="仿宋_GB2312" w:hAnsi="黑体" w:eastAsia="仿宋_GB2312" w:cs="仿宋_GB2312"/>
          <w:sz w:val="32"/>
          <w:szCs w:val="32"/>
          <w:lang w:val="en-US" w:eastAsia="zh-CN"/>
        </w:rPr>
        <w:t>负责健康档案管理服务和健康扶贫、医疗帮扶指导管理服务工作。</w:t>
      </w:r>
    </w:p>
    <w:p>
      <w:pPr>
        <w:keepNext w:val="0"/>
        <w:keepLines w:val="0"/>
        <w:pageBreakBefore w:val="0"/>
        <w:widowControl/>
        <w:kinsoku/>
        <w:wordWrap/>
        <w:overflowPunct/>
        <w:topLinePunct w:val="0"/>
        <w:autoSpaceDE/>
        <w:autoSpaceDN/>
        <w:bidi w:val="0"/>
        <w:adjustRightInd/>
        <w:snapToGrid/>
        <w:spacing w:line="330" w:lineRule="atLeast"/>
        <w:ind w:firstLine="640" w:firstLineChars="200"/>
        <w:textAlignment w:val="auto"/>
        <w:rPr>
          <w:rFonts w:hint="eastAsia" w:ascii="仿宋_GB2312" w:hAnsi="黑体" w:eastAsia="仿宋_GB2312" w:cs="仿宋_GB2312"/>
          <w:sz w:val="32"/>
          <w:szCs w:val="32"/>
          <w:lang w:val="en-US" w:eastAsia="zh-CN"/>
        </w:rPr>
      </w:pPr>
      <w:r>
        <w:rPr>
          <w:rStyle w:val="11"/>
          <w:rFonts w:hint="eastAsia" w:ascii="仿宋_GB2312" w:hAnsi="仿宋_GB2312" w:eastAsia="仿宋_GB2312" w:cs="仿宋_GB2312"/>
          <w:sz w:val="32"/>
          <w:szCs w:val="32"/>
          <w:lang w:eastAsia="zh-CN"/>
        </w:rPr>
        <w:t>（九）</w:t>
      </w:r>
      <w:r>
        <w:rPr>
          <w:rFonts w:hint="eastAsia" w:ascii="仿宋_GB2312" w:hAnsi="黑体" w:eastAsia="仿宋_GB2312" w:cs="仿宋_GB2312"/>
          <w:sz w:val="32"/>
          <w:szCs w:val="32"/>
          <w:lang w:val="en-US" w:eastAsia="zh-CN"/>
        </w:rPr>
        <w:t>负责城乡区民双向转诊服务工作；负责流动人口卫生健康服务工作；负责中医药和医疗药事督导服务工</w:t>
      </w:r>
    </w:p>
    <w:p>
      <w:pPr>
        <w:keepNext w:val="0"/>
        <w:keepLines w:val="0"/>
        <w:pageBreakBefore w:val="0"/>
        <w:widowControl/>
        <w:kinsoku/>
        <w:wordWrap/>
        <w:overflowPunct/>
        <w:topLinePunct w:val="0"/>
        <w:autoSpaceDE/>
        <w:autoSpaceDN/>
        <w:bidi w:val="0"/>
        <w:adjustRightInd/>
        <w:snapToGrid/>
        <w:spacing w:line="330" w:lineRule="atLeast"/>
        <w:ind w:firstLine="640" w:firstLineChars="200"/>
        <w:textAlignment w:val="auto"/>
        <w:rPr>
          <w:rStyle w:val="11"/>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lang w:val="en-US" w:eastAsia="zh-CN"/>
        </w:rPr>
        <w:t>（十）</w:t>
      </w:r>
      <w:r>
        <w:rPr>
          <w:rFonts w:hint="eastAsia" w:ascii="仿宋_GB2312" w:hAnsi="黑体" w:eastAsia="仿宋_GB2312" w:cs="仿宋_GB2312"/>
          <w:sz w:val="32"/>
          <w:szCs w:val="32"/>
          <w:lang w:val="en-US" w:eastAsia="zh-CN"/>
        </w:rPr>
        <w:t>负责基层医疗卫生技术人员继续教育学习管理、平台和数据信息统计服务工作。</w:t>
      </w:r>
    </w:p>
    <w:p>
      <w:pPr>
        <w:pStyle w:val="10"/>
        <w:keepNext w:val="0"/>
        <w:keepLines w:val="0"/>
        <w:pageBreakBefore w:val="0"/>
        <w:numPr>
          <w:ilvl w:val="0"/>
          <w:numId w:val="0"/>
        </w:numPr>
        <w:kinsoku/>
        <w:wordWrap/>
        <w:overflowPunct/>
        <w:topLinePunct w:val="0"/>
        <w:autoSpaceDE/>
        <w:autoSpaceDN/>
        <w:bidi w:val="0"/>
        <w:adjustRightInd/>
        <w:snapToGrid/>
        <w:ind w:firstLine="640" w:firstLineChars="200"/>
        <w:jc w:val="left"/>
        <w:textAlignment w:val="auto"/>
        <w:rPr>
          <w:rFonts w:ascii="仿宋_GB2312" w:hAnsi="黑体" w:eastAsia="仿宋_GB2312" w:cs="仿宋_GB2312"/>
          <w:sz w:val="32"/>
          <w:szCs w:val="32"/>
        </w:rPr>
      </w:pPr>
      <w:r>
        <w:rPr>
          <w:rStyle w:val="11"/>
          <w:rFonts w:hint="eastAsia" w:ascii="仿宋_GB2312" w:hAnsi="仿宋_GB2312" w:eastAsia="仿宋_GB2312" w:cs="仿宋_GB2312"/>
          <w:sz w:val="32"/>
          <w:szCs w:val="32"/>
          <w:lang w:eastAsia="zh-CN"/>
        </w:rPr>
        <w:t>（十一）</w:t>
      </w:r>
      <w:r>
        <w:rPr>
          <w:rFonts w:hint="eastAsia" w:ascii="仿宋_GB2312" w:hAnsi="黑体" w:eastAsia="仿宋_GB2312" w:cs="仿宋_GB2312"/>
          <w:sz w:val="32"/>
          <w:szCs w:val="32"/>
          <w:lang w:val="en-US" w:eastAsia="zh-CN"/>
        </w:rPr>
        <w:t>完成上级部门交办的工作任务。</w:t>
      </w:r>
    </w:p>
    <w:p>
      <w:pPr>
        <w:numPr>
          <w:ilvl w:val="0"/>
          <w:numId w:val="0"/>
        </w:numPr>
        <w:rPr>
          <w:rFonts w:hint="eastAsia" w:ascii="黑体" w:hAnsi="黑体" w:eastAsia="黑体" w:cs="黑体"/>
          <w:sz w:val="32"/>
          <w:szCs w:val="32"/>
          <w:lang w:val="en-US" w:eastAsia="zh-CN"/>
        </w:rPr>
      </w:pPr>
    </w:p>
    <w:p>
      <w:pPr>
        <w:ind w:firstLine="640" w:firstLineChars="200"/>
        <w:rPr>
          <w:rFonts w:hint="eastAsia" w:ascii="黑体" w:hAnsi="黑体" w:eastAsia="黑体" w:cs="黑体"/>
          <w:sz w:val="32"/>
          <w:szCs w:val="32"/>
          <w:lang w:val="en-US" w:eastAsia="zh-CN"/>
        </w:rPr>
      </w:pPr>
      <w:bookmarkStart w:id="14" w:name="_Toc24474_WPSOffice_Level2"/>
      <w:bookmarkStart w:id="15" w:name="_Toc24059_WPSOffice_Level2"/>
      <w:bookmarkStart w:id="16" w:name="_Toc4833_WPSOffice_Level2"/>
      <w:bookmarkStart w:id="17" w:name="_Toc6572_WPSOffice_Level2"/>
      <w:bookmarkStart w:id="18" w:name="_Toc17796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ind w:firstLine="640" w:firstLineChars="200"/>
        <w:rPr>
          <w:rFonts w:hint="eastAsia" w:ascii="楷体" w:hAnsi="楷体" w:eastAsia="仿宋" w:cs="楷体"/>
          <w:sz w:val="32"/>
          <w:szCs w:val="32"/>
          <w:lang w:eastAsia="zh-CN"/>
        </w:rPr>
      </w:pPr>
      <w:r>
        <w:rPr>
          <w:rFonts w:hint="eastAsia" w:ascii="仿宋" w:hAnsi="仿宋" w:eastAsia="仿宋" w:cs="仿宋"/>
          <w:sz w:val="32"/>
          <w:szCs w:val="32"/>
        </w:rPr>
        <w:t>海口市秀英区卫生健康服务中心隶属海口市秀英区卫生健康委员会，为副科级公益一类事业单位。核定财政预算管理事业编制 6 名</w:t>
      </w:r>
      <w:r>
        <w:rPr>
          <w:rFonts w:hint="eastAsia" w:ascii="仿宋" w:hAnsi="仿宋" w:eastAsia="仿宋" w:cs="仿宋"/>
          <w:sz w:val="32"/>
          <w:szCs w:val="32"/>
          <w:lang w:eastAsia="zh-CN"/>
        </w:rPr>
        <w:t>；核定领导职数 2 名[主任 1 名(副科级),副主任 1 名(不定级)]。</w:t>
      </w:r>
    </w:p>
    <w:p>
      <w:pPr>
        <w:jc w:val="center"/>
        <w:rPr>
          <w:rFonts w:hint="eastAsia" w:ascii="黑体" w:hAnsi="ˎ̥" w:eastAsia="黑体"/>
          <w:b w:val="0"/>
          <w:bCs w:val="0"/>
          <w:sz w:val="32"/>
          <w:szCs w:val="32"/>
        </w:rPr>
      </w:pPr>
      <w:bookmarkStart w:id="19" w:name="_Toc6234_WPSOffice_Level1"/>
      <w:bookmarkStart w:id="20" w:name="_Toc30451_WPSOffice_Level1"/>
      <w:bookmarkStart w:id="21" w:name="_Toc28253_WPSOffice_Level1"/>
      <w:bookmarkStart w:id="22" w:name="_Toc30690_WPSOffice_Level1"/>
      <w:bookmarkStart w:id="23" w:name="_Toc8164_WPSOffice_Level1"/>
      <w:bookmarkStart w:id="24" w:name="_Toc15521_WPSOffice_Level1"/>
      <w:bookmarkStart w:id="25" w:name="_Toc32695_WPSOffice_Level2"/>
      <w:bookmarkStart w:id="26" w:name="_Toc6211_WPSOffice_Level2"/>
      <w:bookmarkStart w:id="27" w:name="_Toc8867_WPSOffice_Level2"/>
      <w:bookmarkStart w:id="28" w:name="_Toc4029_WPSOffice_Level2"/>
      <w:bookmarkStart w:id="29" w:name="_Toc11518_WPSOffice_Level2"/>
      <w:bookmarkStart w:id="30" w:name="_Toc32472_WPSOffice_Level2"/>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卫生健康服务中心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19"/>
      <w:bookmarkEnd w:id="20"/>
      <w:bookmarkEnd w:id="21"/>
      <w:bookmarkEnd w:id="22"/>
      <w:bookmarkEnd w:id="23"/>
      <w:bookmarkEnd w:id="24"/>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ind w:firstLine="645"/>
        <w:rPr>
          <w:rFonts w:hint="eastAsia" w:ascii="黑体" w:hAnsi="黑体" w:eastAsia="黑体" w:cs="黑体"/>
          <w:sz w:val="32"/>
          <w:szCs w:val="32"/>
          <w:lang w:eastAsia="zh-CN"/>
        </w:rPr>
      </w:pPr>
      <w:bookmarkStart w:id="31" w:name="_Toc26621_WPSOffice_Level2"/>
      <w:bookmarkStart w:id="32" w:name="_Toc25608_WPSOffice_Level2"/>
      <w:bookmarkStart w:id="33" w:name="_Toc23139_WPSOffice_Level2"/>
      <w:bookmarkStart w:id="34" w:name="_Toc30334_WPSOffice_Level2"/>
      <w:bookmarkStart w:id="35" w:name="_Toc28622_WPSOffice_Level2"/>
      <w:bookmarkStart w:id="36" w:name="_Toc14349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1"/>
      <w:bookmarkEnd w:id="32"/>
      <w:bookmarkEnd w:id="33"/>
      <w:r>
        <w:rPr>
          <w:rFonts w:hint="eastAsia" w:ascii="黑体" w:hAnsi="黑体" w:eastAsia="黑体" w:cs="黑体"/>
          <w:sz w:val="32"/>
          <w:szCs w:val="32"/>
          <w:lang w:eastAsia="zh-CN"/>
        </w:rPr>
        <w:t>。</w:t>
      </w:r>
      <w:bookmarkEnd w:id="34"/>
      <w:bookmarkEnd w:id="35"/>
      <w:bookmarkEnd w:id="36"/>
    </w:p>
    <w:p>
      <w:pPr>
        <w:ind w:firstLine="645"/>
        <w:rPr>
          <w:rFonts w:hint="eastAsia" w:ascii="黑体" w:hAnsi="黑体" w:eastAsia="黑体" w:cs="黑体"/>
          <w:sz w:val="32"/>
          <w:szCs w:val="32"/>
          <w:lang w:eastAsia="zh-CN"/>
        </w:rPr>
      </w:pPr>
      <w:bookmarkStart w:id="37" w:name="_Toc17858_WPSOffice_Level2"/>
      <w:bookmarkStart w:id="38" w:name="_Toc3262_WPSOffice_Level2"/>
      <w:bookmarkStart w:id="39" w:name="_Toc17626_WPSOffice_Level2"/>
      <w:bookmarkStart w:id="40" w:name="_Toc5489_WPSOffice_Level2"/>
      <w:bookmarkStart w:id="41" w:name="_Toc13854_WPSOffice_Level2"/>
      <w:bookmarkStart w:id="42" w:name="_Toc14658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7"/>
      <w:bookmarkEnd w:id="38"/>
      <w:bookmarkEnd w:id="39"/>
      <w:r>
        <w:rPr>
          <w:rFonts w:hint="eastAsia" w:ascii="黑体" w:hAnsi="黑体" w:eastAsia="黑体" w:cs="黑体"/>
          <w:sz w:val="32"/>
          <w:szCs w:val="32"/>
          <w:lang w:eastAsia="zh-CN"/>
        </w:rPr>
        <w:t>。</w:t>
      </w:r>
      <w:bookmarkEnd w:id="40"/>
      <w:bookmarkEnd w:id="41"/>
      <w:bookmarkEnd w:id="42"/>
    </w:p>
    <w:p>
      <w:pPr>
        <w:ind w:firstLine="645"/>
        <w:rPr>
          <w:rFonts w:hint="eastAsia" w:ascii="黑体" w:hAnsi="黑体" w:eastAsia="黑体" w:cs="黑体"/>
          <w:sz w:val="32"/>
          <w:szCs w:val="32"/>
          <w:lang w:eastAsia="zh-CN"/>
        </w:rPr>
      </w:pPr>
      <w:bookmarkStart w:id="43" w:name="_Toc23591_WPSOffice_Level2"/>
      <w:bookmarkStart w:id="44" w:name="_Toc21415_WPSOffice_Level2"/>
      <w:bookmarkStart w:id="45" w:name="_Toc13701_WPSOffice_Level2"/>
      <w:bookmarkStart w:id="46" w:name="_Toc7988_WPSOffice_Level2"/>
      <w:bookmarkStart w:id="47" w:name="_Toc4265_WPSOffice_Level2"/>
      <w:bookmarkStart w:id="48" w:name="_Toc23493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3"/>
      <w:bookmarkEnd w:id="44"/>
      <w:bookmarkEnd w:id="45"/>
      <w:r>
        <w:rPr>
          <w:rFonts w:hint="eastAsia" w:ascii="黑体" w:hAnsi="黑体" w:eastAsia="黑体" w:cs="黑体"/>
          <w:sz w:val="32"/>
          <w:szCs w:val="32"/>
          <w:lang w:eastAsia="zh-CN"/>
        </w:rPr>
        <w:t>。</w:t>
      </w:r>
      <w:bookmarkEnd w:id="46"/>
      <w:bookmarkEnd w:id="47"/>
      <w:bookmarkEnd w:id="48"/>
    </w:p>
    <w:p>
      <w:pPr>
        <w:ind w:firstLine="645"/>
        <w:rPr>
          <w:rFonts w:hint="eastAsia" w:ascii="黑体" w:hAnsi="黑体" w:eastAsia="黑体" w:cs="黑体"/>
          <w:sz w:val="32"/>
          <w:szCs w:val="32"/>
          <w:lang w:eastAsia="zh-CN"/>
        </w:rPr>
      </w:pPr>
      <w:bookmarkStart w:id="49" w:name="_Toc22783_WPSOffice_Level2"/>
      <w:bookmarkStart w:id="50" w:name="_Toc23829_WPSOffice_Level2"/>
      <w:bookmarkStart w:id="51" w:name="_Toc25166_WPSOffice_Level2"/>
      <w:bookmarkStart w:id="52" w:name="_Toc7879_WPSOffice_Level2"/>
      <w:bookmarkStart w:id="53" w:name="_Toc2158_WPSOffice_Level2"/>
      <w:bookmarkStart w:id="54"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49"/>
      <w:bookmarkEnd w:id="50"/>
      <w:bookmarkEnd w:id="51"/>
      <w:bookmarkEnd w:id="52"/>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3"/>
      <w:bookmarkEnd w:id="54"/>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5" w:name="_Toc5343_WPSOffice_Level2"/>
      <w:bookmarkStart w:id="56" w:name="_Toc2632_WPSOffice_Level2"/>
      <w:bookmarkStart w:id="57" w:name="_Toc17283_WPSOffice_Level2"/>
      <w:bookmarkStart w:id="58" w:name="_Toc8373_WPSOffice_Level2"/>
      <w:bookmarkStart w:id="59" w:name="_Toc25362_WPSOffice_Level2"/>
      <w:bookmarkStart w:id="60" w:name="_Toc1783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5"/>
      <w:bookmarkEnd w:id="56"/>
      <w:bookmarkEnd w:id="57"/>
      <w:bookmarkEnd w:id="58"/>
      <w:bookmarkEnd w:id="59"/>
      <w:bookmarkEnd w:id="60"/>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1" w:name="_Toc5594_WPSOffice_Level2"/>
      <w:bookmarkStart w:id="62" w:name="_Toc1533_WPSOffice_Level2"/>
      <w:bookmarkStart w:id="63" w:name="_Toc6020_WPSOffice_Level2"/>
      <w:bookmarkStart w:id="64" w:name="_Toc11799_WPSOffice_Level2"/>
      <w:bookmarkStart w:id="65" w:name="_Toc13345_WPSOffice_Level2"/>
      <w:bookmarkStart w:id="66" w:name="_Toc21310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1"/>
      <w:bookmarkEnd w:id="62"/>
      <w:bookmarkEnd w:id="63"/>
      <w:bookmarkEnd w:id="64"/>
      <w:bookmarkEnd w:id="65"/>
      <w:bookmarkEnd w:id="66"/>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7" w:name="_Toc1820_WPSOffice_Level2"/>
      <w:bookmarkStart w:id="68" w:name="_Toc9377_WPSOffice_Level2"/>
      <w:bookmarkStart w:id="69" w:name="_Toc19961_WPSOffice_Level2"/>
      <w:bookmarkStart w:id="70" w:name="_Toc29886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7"/>
      <w:bookmarkEnd w:id="68"/>
      <w:bookmarkEnd w:id="69"/>
      <w:bookmarkEnd w:id="70"/>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rPr>
      </w:pPr>
      <w:bookmarkStart w:id="71" w:name="_Toc4402_WPSOffice_Level1"/>
      <w:bookmarkStart w:id="72" w:name="_Toc16686_WPSOffice_Level1"/>
      <w:bookmarkStart w:id="73" w:name="_Toc27590_WPSOffice_Level1"/>
      <w:bookmarkStart w:id="74" w:name="_Toc31264_WPSOffice_Level1"/>
      <w:bookmarkStart w:id="75" w:name="_Toc28629_WPSOffice_Level1"/>
      <w:bookmarkStart w:id="76" w:name="_Toc29683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卫生健康服务中心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决算情况说明</w:t>
      </w:r>
      <w:bookmarkEnd w:id="71"/>
      <w:bookmarkEnd w:id="72"/>
      <w:bookmarkEnd w:id="73"/>
      <w:bookmarkEnd w:id="74"/>
      <w:bookmarkEnd w:id="75"/>
      <w:bookmarkEnd w:id="76"/>
    </w:p>
    <w:p>
      <w:pPr>
        <w:jc w:val="center"/>
        <w:rPr>
          <w:rFonts w:hint="eastAsia" w:ascii="黑体" w:hAnsi="ˎ̥" w:eastAsia="黑体"/>
          <w:sz w:val="32"/>
          <w:szCs w:val="32"/>
        </w:rPr>
      </w:pPr>
    </w:p>
    <w:p>
      <w:pPr>
        <w:numPr>
          <w:ilvl w:val="0"/>
          <w:numId w:val="0"/>
        </w:num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p>
    <w:p>
      <w:pPr>
        <w:numPr>
          <w:ilvl w:val="0"/>
          <w:numId w:val="0"/>
        </w:numPr>
        <w:ind w:firstLine="640" w:firstLineChars="200"/>
        <w:rPr>
          <w:rFonts w:hint="eastAsia" w:ascii="仿宋_GB2312" w:hAnsi="ˎ̥" w:eastAsia="仿宋_GB2312"/>
          <w:sz w:val="32"/>
          <w:szCs w:val="32"/>
        </w:rPr>
      </w:pPr>
      <w:r>
        <w:rPr>
          <w:rFonts w:hint="eastAsia" w:ascii="楷体_GB2312" w:hAnsi="ˎ̥" w:eastAsia="楷体_GB2312"/>
          <w:sz w:val="32"/>
          <w:szCs w:val="32"/>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收入总计206.36</w:t>
      </w:r>
      <w:r>
        <w:rPr>
          <w:rFonts w:hint="eastAsia" w:ascii="仿宋_GB2312" w:hAnsi="ˎ̥" w:eastAsia="仿宋_GB2312"/>
          <w:sz w:val="32"/>
          <w:szCs w:val="32"/>
        </w:rPr>
        <w:t>万元，</w:t>
      </w:r>
      <w:r>
        <w:rPr>
          <w:rFonts w:hint="eastAsia" w:ascii="仿宋_GB2312" w:hAnsi="ˎ̥" w:eastAsia="仿宋_GB2312"/>
          <w:sz w:val="32"/>
          <w:szCs w:val="32"/>
          <w:lang w:eastAsia="zh-CN"/>
        </w:rPr>
        <w:t>支出总计</w:t>
      </w:r>
      <w:r>
        <w:rPr>
          <w:rFonts w:hint="eastAsia" w:ascii="仿宋_GB2312" w:hAnsi="ˎ̥" w:eastAsia="仿宋_GB2312"/>
          <w:sz w:val="32"/>
          <w:szCs w:val="32"/>
          <w:lang w:val="en-US" w:eastAsia="zh-CN"/>
        </w:rPr>
        <w:t>206.36</w:t>
      </w:r>
      <w:r>
        <w:rPr>
          <w:rFonts w:hint="eastAsia" w:ascii="仿宋_GB2312" w:hAnsi="ˎ̥" w:eastAsia="仿宋_GB2312"/>
          <w:sz w:val="32"/>
          <w:szCs w:val="32"/>
          <w:lang w:eastAsia="zh-CN"/>
        </w:rPr>
        <w:t>万元，</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r>
        <w:rPr>
          <w:rFonts w:hint="eastAsia" w:ascii="仿宋_GB2312" w:hAnsi="ˎ̥" w:eastAsia="仿宋_GB2312"/>
          <w:sz w:val="32"/>
          <w:szCs w:val="32"/>
        </w:rPr>
        <w:t>减少</w:t>
      </w:r>
      <w:r>
        <w:rPr>
          <w:rFonts w:hint="eastAsia" w:ascii="仿宋_GB2312" w:hAnsi="ˎ̥" w:eastAsia="仿宋_GB2312"/>
          <w:sz w:val="32"/>
          <w:szCs w:val="32"/>
          <w:lang w:val="en-US" w:eastAsia="zh-CN"/>
        </w:rPr>
        <w:t>13.53</w:t>
      </w:r>
      <w:r>
        <w:rPr>
          <w:rFonts w:hint="eastAsia" w:ascii="仿宋_GB2312" w:hAnsi="ˎ̥" w:eastAsia="仿宋_GB2312"/>
          <w:sz w:val="32"/>
          <w:szCs w:val="32"/>
        </w:rPr>
        <w:t>万元，下降</w:t>
      </w:r>
      <w:r>
        <w:rPr>
          <w:rFonts w:hint="eastAsia" w:ascii="仿宋_GB2312" w:hAnsi="ˎ̥" w:eastAsia="仿宋_GB2312"/>
          <w:sz w:val="32"/>
          <w:szCs w:val="32"/>
          <w:lang w:val="en-US" w:eastAsia="zh-CN"/>
        </w:rPr>
        <w:t>6.56</w:t>
      </w:r>
      <w:r>
        <w:rPr>
          <w:rFonts w:hint="eastAsia" w:ascii="仿宋_GB2312" w:hAnsi="ˎ̥" w:eastAsia="仿宋_GB2312"/>
          <w:sz w:val="32"/>
          <w:szCs w:val="32"/>
        </w:rPr>
        <w:t>%。主要原因：</w:t>
      </w:r>
      <w:r>
        <w:rPr>
          <w:rFonts w:hint="eastAsia" w:ascii="仿宋_GB2312" w:hAnsi="ˎ̥" w:eastAsia="仿宋_GB2312"/>
          <w:sz w:val="32"/>
          <w:szCs w:val="32"/>
          <w:lang w:val="en-US" w:eastAsia="zh-CN"/>
        </w:rPr>
        <w:t>2021年决算无年初结转结余。</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2020年度决算数不变</w:t>
      </w:r>
      <w:r>
        <w:rPr>
          <w:rFonts w:hint="eastAsia" w:ascii="仿宋_GB2312" w:hAnsi="ˎ̥" w:eastAsia="仿宋_GB2312"/>
          <w:sz w:val="32"/>
          <w:szCs w:val="32"/>
          <w:lang w:eastAsia="zh-CN"/>
        </w:rPr>
        <w:t>。年初结转结余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2020年度决算数减少16.53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2021年决算无年初结转结余</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2020年度决算数不变</w:t>
      </w:r>
      <w:r>
        <w:rPr>
          <w:rFonts w:hint="eastAsia" w:ascii="仿宋_GB2312" w:hAnsi="ˎ̥" w:eastAsia="仿宋_GB2312"/>
          <w:sz w:val="32"/>
          <w:szCs w:val="32"/>
          <w:lang w:eastAsia="zh-CN"/>
        </w:rPr>
        <w:t>。年末结转结余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2020年度决算数不变</w:t>
      </w:r>
      <w:r>
        <w:rPr>
          <w:rFonts w:hint="eastAsia" w:ascii="仿宋_GB2312" w:hAnsi="ˎ̥" w:eastAsia="仿宋_GB2312"/>
          <w:sz w:val="32"/>
          <w:szCs w:val="32"/>
          <w:lang w:eastAsia="zh-CN"/>
        </w:rPr>
        <w:t>。</w:t>
      </w:r>
    </w:p>
    <w:p>
      <w:pPr>
        <w:numPr>
          <w:ilvl w:val="0"/>
          <w:numId w:val="0"/>
        </w:numPr>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 xml:space="preserve">   （2021年度相关决算数据，可取自附件财决公开01表；2020年度相关决算数据可取自2020年度部门决算报表财决01表《收入支出决算总表》。）</w:t>
      </w:r>
    </w:p>
    <w:p>
      <w:pPr>
        <w:numPr>
          <w:ilvl w:val="0"/>
          <w:numId w:val="0"/>
        </w:num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p>
    <w:p>
      <w:pPr>
        <w:numPr>
          <w:ilvl w:val="0"/>
          <w:numId w:val="0"/>
        </w:numPr>
        <w:ind w:firstLine="640" w:firstLineChars="200"/>
        <w:rPr>
          <w:rFonts w:hint="eastAsia" w:ascii="仿宋_GB2312" w:hAnsi="ˎ̥" w:eastAsia="仿宋_GB2312"/>
          <w:sz w:val="32"/>
          <w:szCs w:val="32"/>
        </w:rPr>
      </w:pP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206.36</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 xml:space="preserve"> 205.8  </w:t>
      </w:r>
      <w:r>
        <w:rPr>
          <w:rFonts w:hint="eastAsia" w:ascii="仿宋_GB2312" w:hAnsi="ˎ̥" w:eastAsia="仿宋_GB2312"/>
          <w:sz w:val="32"/>
          <w:szCs w:val="32"/>
        </w:rPr>
        <w:t>万元，占</w:t>
      </w:r>
      <w:r>
        <w:rPr>
          <w:rFonts w:hint="eastAsia" w:ascii="仿宋_GB2312" w:hAnsi="ˎ̥" w:eastAsia="仿宋_GB2312"/>
          <w:sz w:val="32"/>
          <w:szCs w:val="32"/>
          <w:lang w:val="en-US" w:eastAsia="zh-CN"/>
        </w:rPr>
        <w:t>99.73</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0.56</w:t>
      </w:r>
      <w:r>
        <w:rPr>
          <w:rFonts w:hint="eastAsia" w:ascii="仿宋_GB2312" w:hAnsi="ˎ̥" w:eastAsia="仿宋_GB2312"/>
          <w:sz w:val="32"/>
          <w:szCs w:val="32"/>
        </w:rPr>
        <w:t>万元，占</w:t>
      </w:r>
      <w:r>
        <w:rPr>
          <w:rFonts w:hint="eastAsia" w:ascii="仿宋_GB2312" w:hAnsi="ˎ̥" w:eastAsia="仿宋_GB2312"/>
          <w:sz w:val="32"/>
          <w:szCs w:val="32"/>
          <w:lang w:val="en-US" w:eastAsia="zh-CN"/>
        </w:rPr>
        <w:t>0.27</w:t>
      </w:r>
      <w:r>
        <w:rPr>
          <w:rFonts w:hint="eastAsia" w:ascii="仿宋_GB2312" w:hAnsi="ˎ̥" w:eastAsia="仿宋_GB2312"/>
          <w:sz w:val="32"/>
          <w:szCs w:val="32"/>
        </w:rPr>
        <w:t>%。</w:t>
      </w:r>
    </w:p>
    <w:p>
      <w:pPr>
        <w:numPr>
          <w:ilvl w:val="0"/>
          <w:numId w:val="0"/>
        </w:numPr>
        <w:ind w:leftChars="196"/>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 xml:space="preserve">  （上述各项收入数字可取自财决公开02表）</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206.36</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172.16</w:t>
      </w:r>
      <w:r>
        <w:rPr>
          <w:rFonts w:hint="eastAsia" w:ascii="仿宋_GB2312" w:hAnsi="ˎ̥" w:eastAsia="仿宋_GB2312"/>
          <w:sz w:val="32"/>
          <w:szCs w:val="32"/>
        </w:rPr>
        <w:t>万元，占</w:t>
      </w:r>
      <w:r>
        <w:rPr>
          <w:rFonts w:hint="eastAsia" w:ascii="仿宋_GB2312" w:hAnsi="ˎ̥" w:eastAsia="仿宋_GB2312"/>
          <w:sz w:val="32"/>
          <w:szCs w:val="32"/>
          <w:lang w:val="en-US" w:eastAsia="zh-CN"/>
        </w:rPr>
        <w:t>83.43</w:t>
      </w:r>
      <w:r>
        <w:rPr>
          <w:rFonts w:hint="eastAsia" w:ascii="仿宋_GB2312" w:hAnsi="ˎ̥" w:eastAsia="仿宋_GB2312"/>
          <w:sz w:val="32"/>
          <w:szCs w:val="32"/>
        </w:rPr>
        <w:t>%；项目支出</w:t>
      </w:r>
      <w:r>
        <w:rPr>
          <w:rFonts w:hint="eastAsia" w:ascii="仿宋_GB2312" w:hAnsi="ˎ̥" w:eastAsia="仿宋_GB2312"/>
          <w:sz w:val="32"/>
          <w:szCs w:val="32"/>
          <w:lang w:val="en-US" w:eastAsia="zh-CN"/>
        </w:rPr>
        <w:t>34.2</w:t>
      </w:r>
      <w:r>
        <w:rPr>
          <w:rFonts w:hint="eastAsia" w:ascii="仿宋_GB2312" w:hAnsi="ˎ̥" w:eastAsia="仿宋_GB2312"/>
          <w:sz w:val="32"/>
          <w:szCs w:val="32"/>
        </w:rPr>
        <w:t>万元，占</w:t>
      </w:r>
      <w:r>
        <w:rPr>
          <w:rFonts w:hint="eastAsia" w:ascii="仿宋_GB2312" w:hAnsi="ˎ̥" w:eastAsia="仿宋_GB2312"/>
          <w:sz w:val="32"/>
          <w:szCs w:val="32"/>
          <w:lang w:val="en-US" w:eastAsia="zh-CN"/>
        </w:rPr>
        <w:t>16.57</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（上述各项支出数字可取自财决公开03表）</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val="en-US" w:eastAsia="zh-CN"/>
        </w:rPr>
        <w:t>205.8</w:t>
      </w:r>
      <w:r>
        <w:rPr>
          <w:rFonts w:hint="eastAsia" w:ascii="仿宋_GB2312" w:hAnsi="ˎ̥" w:eastAsia="仿宋_GB2312"/>
          <w:sz w:val="32"/>
          <w:szCs w:val="32"/>
          <w:lang w:eastAsia="zh-CN"/>
        </w:rPr>
        <w:t>万元，</w:t>
      </w:r>
      <w:r>
        <w:rPr>
          <w:rFonts w:hint="eastAsia" w:ascii="仿宋_GB2312" w:hAnsi="ˎ̥" w:eastAsia="仿宋_GB2312"/>
          <w:sz w:val="32"/>
          <w:szCs w:val="32"/>
          <w:lang w:val="en-US" w:eastAsia="zh-CN"/>
        </w:rPr>
        <w:t>支出总计205.8</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减少</w:t>
      </w:r>
      <w:r>
        <w:rPr>
          <w:rFonts w:hint="eastAsia" w:ascii="仿宋_GB2312" w:hAnsi="ˎ̥" w:eastAsia="仿宋_GB2312"/>
          <w:sz w:val="32"/>
          <w:szCs w:val="32"/>
          <w:lang w:val="en-US" w:eastAsia="zh-CN"/>
        </w:rPr>
        <w:t>14.09</w:t>
      </w:r>
      <w:r>
        <w:rPr>
          <w:rFonts w:hint="eastAsia" w:ascii="仿宋_GB2312" w:hAnsi="ˎ̥" w:eastAsia="仿宋_GB2312"/>
          <w:sz w:val="32"/>
          <w:szCs w:val="32"/>
        </w:rPr>
        <w:t>万元，下降</w:t>
      </w:r>
      <w:r>
        <w:rPr>
          <w:rFonts w:hint="eastAsia" w:ascii="仿宋_GB2312" w:hAnsi="ˎ̥" w:eastAsia="仿宋_GB2312"/>
          <w:sz w:val="32"/>
          <w:szCs w:val="32"/>
          <w:lang w:val="en-US" w:eastAsia="zh-CN"/>
        </w:rPr>
        <w:t>6.85</w:t>
      </w:r>
      <w:r>
        <w:rPr>
          <w:rFonts w:hint="eastAsia" w:ascii="仿宋_GB2312" w:hAnsi="ˎ̥" w:eastAsia="仿宋_GB2312"/>
          <w:sz w:val="32"/>
          <w:szCs w:val="32"/>
        </w:rPr>
        <w:t>%。主要原因：</w:t>
      </w:r>
      <w:r>
        <w:rPr>
          <w:rFonts w:hint="eastAsia" w:ascii="仿宋_GB2312" w:hAnsi="ˎ̥" w:eastAsia="仿宋_GB2312"/>
          <w:sz w:val="32"/>
          <w:szCs w:val="32"/>
          <w:lang w:val="en-US" w:eastAsia="zh-CN"/>
        </w:rPr>
        <w:t>2021年决算无年初结转结余</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2020年度决算数增减少16.53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2021年决算无年初结转结余</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2020年度年末决算数不变。</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年度决算相关数据取自财决公开</w:t>
      </w:r>
      <w:r>
        <w:rPr>
          <w:rFonts w:hint="eastAsia" w:ascii="仿宋_GB2312" w:hAnsi="ˎ̥" w:eastAsia="仿宋_GB2312"/>
          <w:sz w:val="32"/>
          <w:szCs w:val="32"/>
          <w:lang w:val="en-US" w:eastAsia="zh-CN"/>
        </w:rPr>
        <w:t>04表。2020年度决算相关数据可取自2020年度部门决算报表财决01-1表《财政拨款收入支出决算总表》。</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7" w:name="_Toc13694_WPSOffice_Level2"/>
      <w:bookmarkStart w:id="78" w:name="_Toc17398_WPSOffice_Level2"/>
      <w:bookmarkStart w:id="79" w:name="_Toc9989_WPSOffice_Level2"/>
      <w:bookmarkStart w:id="80" w:name="_Toc21737_WPSOffice_Level2"/>
      <w:bookmarkStart w:id="81" w:name="_Toc19665_WPSOffice_Level2"/>
      <w:bookmarkStart w:id="82" w:name="_Toc23005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7"/>
      <w:bookmarkEnd w:id="78"/>
      <w:r>
        <w:rPr>
          <w:rFonts w:hint="eastAsia" w:ascii="楷体" w:hAnsi="楷体" w:eastAsia="楷体" w:cs="楷体"/>
          <w:sz w:val="32"/>
          <w:szCs w:val="32"/>
          <w:lang w:eastAsia="zh-CN"/>
        </w:rPr>
        <w:t>。</w:t>
      </w:r>
      <w:bookmarkEnd w:id="79"/>
      <w:bookmarkEnd w:id="80"/>
      <w:bookmarkEnd w:id="81"/>
      <w:bookmarkEnd w:id="82"/>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205.8</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99.73</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财政拨款支出减少</w:t>
      </w:r>
      <w:r>
        <w:rPr>
          <w:rFonts w:hint="eastAsia" w:ascii="仿宋_GB2312" w:hAnsi="ˎ̥" w:eastAsia="仿宋_GB2312"/>
          <w:sz w:val="32"/>
          <w:szCs w:val="32"/>
          <w:lang w:val="en-US" w:eastAsia="zh-CN"/>
        </w:rPr>
        <w:t>14.09</w:t>
      </w:r>
      <w:r>
        <w:rPr>
          <w:rFonts w:hint="eastAsia" w:ascii="仿宋_GB2312" w:hAnsi="ˎ̥" w:eastAsia="仿宋_GB2312"/>
          <w:sz w:val="32"/>
          <w:szCs w:val="32"/>
        </w:rPr>
        <w:t>万元，下降</w:t>
      </w:r>
      <w:r>
        <w:rPr>
          <w:rFonts w:hint="eastAsia" w:ascii="仿宋_GB2312" w:hAnsi="ˎ̥" w:eastAsia="仿宋_GB2312"/>
          <w:sz w:val="32"/>
          <w:szCs w:val="32"/>
          <w:lang w:val="en-US" w:eastAsia="zh-CN"/>
        </w:rPr>
        <w:t>6.85</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2020年决算年初结转和结余有16.53万元</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bookmarkStart w:id="83" w:name="_Toc2711_WPSOffice_Level2"/>
      <w:bookmarkStart w:id="84" w:name="_Toc18793_WPSOffice_Level2"/>
      <w:bookmarkStart w:id="85" w:name="_Toc19535_WPSOffice_Level2"/>
      <w:bookmarkStart w:id="86" w:name="_Toc23864_WPSOffice_Level2"/>
      <w:bookmarkStart w:id="87" w:name="_Toc19075_WPSOffice_Level2"/>
      <w:bookmarkStart w:id="88" w:name="_Toc27767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3"/>
      <w:bookmarkEnd w:id="84"/>
      <w:r>
        <w:rPr>
          <w:rFonts w:hint="eastAsia" w:ascii="楷体" w:hAnsi="楷体" w:eastAsia="楷体" w:cs="楷体"/>
          <w:sz w:val="32"/>
          <w:szCs w:val="32"/>
          <w:lang w:eastAsia="zh-CN"/>
        </w:rPr>
        <w:t>。</w:t>
      </w:r>
      <w:bookmarkEnd w:id="85"/>
      <w:bookmarkEnd w:id="86"/>
      <w:bookmarkEnd w:id="87"/>
      <w:bookmarkEnd w:id="8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205.8</w:t>
      </w:r>
      <w:r>
        <w:rPr>
          <w:rFonts w:hint="eastAsia" w:ascii="仿宋_GB2312" w:hAnsi="ˎ̥" w:eastAsia="仿宋_GB2312"/>
          <w:sz w:val="32"/>
          <w:szCs w:val="32"/>
        </w:rPr>
        <w:t>万元，主要用于以下方面：</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7.5</w:t>
      </w:r>
      <w:r>
        <w:rPr>
          <w:rFonts w:hint="eastAsia" w:ascii="仿宋_GB2312" w:hAnsi="ˎ̥" w:eastAsia="仿宋_GB2312"/>
          <w:sz w:val="32"/>
          <w:szCs w:val="32"/>
        </w:rPr>
        <w:t>万元，占</w:t>
      </w:r>
      <w:r>
        <w:rPr>
          <w:rFonts w:hint="eastAsia" w:ascii="仿宋_GB2312" w:hAnsi="ˎ̥" w:eastAsia="仿宋_GB2312"/>
          <w:sz w:val="32"/>
          <w:szCs w:val="32"/>
          <w:lang w:val="en-US" w:eastAsia="zh-CN"/>
        </w:rPr>
        <w:t>3.64</w:t>
      </w:r>
      <w:r>
        <w:rPr>
          <w:rFonts w:hint="eastAsia" w:ascii="仿宋_GB2312" w:hAnsi="ˎ̥" w:eastAsia="仿宋_GB2312"/>
          <w:sz w:val="32"/>
          <w:szCs w:val="32"/>
        </w:rPr>
        <w:t>%；</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6.25</w:t>
      </w:r>
      <w:r>
        <w:rPr>
          <w:rFonts w:hint="eastAsia" w:ascii="仿宋_GB2312" w:hAnsi="ˎ̥" w:eastAsia="仿宋_GB2312"/>
          <w:sz w:val="32"/>
          <w:szCs w:val="32"/>
        </w:rPr>
        <w:t>万元，占</w:t>
      </w:r>
      <w:r>
        <w:rPr>
          <w:rFonts w:hint="eastAsia" w:ascii="仿宋_GB2312" w:hAnsi="ˎ̥" w:eastAsia="仿宋_GB2312"/>
          <w:sz w:val="32"/>
          <w:szCs w:val="32"/>
          <w:lang w:val="en-US" w:eastAsia="zh-CN"/>
        </w:rPr>
        <w:t>3.04</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val="0"/>
          <w:bCs/>
          <w:sz w:val="32"/>
          <w:szCs w:val="32"/>
        </w:rPr>
        <w:t>卫生健康</w:t>
      </w:r>
      <w:r>
        <w:rPr>
          <w:rFonts w:hint="eastAsia" w:ascii="仿宋_GB2312" w:hAnsi="ˎ̥" w:eastAsia="仿宋_GB2312"/>
          <w:b w:val="0"/>
          <w:bCs/>
          <w:sz w:val="32"/>
          <w:szCs w:val="32"/>
          <w:lang w:eastAsia="zh-CN"/>
        </w:rPr>
        <w:t>（</w:t>
      </w:r>
      <w:r>
        <w:rPr>
          <w:rFonts w:hint="eastAsia" w:ascii="仿宋_GB2312" w:hAnsi="ˎ̥" w:eastAsia="仿宋_GB2312"/>
          <w:b w:val="0"/>
          <w:bCs/>
          <w:sz w:val="32"/>
          <w:szCs w:val="32"/>
          <w:lang w:val="en-US" w:eastAsia="zh-CN"/>
        </w:rPr>
        <w:t>类</w:t>
      </w:r>
      <w:r>
        <w:rPr>
          <w:rFonts w:hint="eastAsia" w:ascii="仿宋_GB2312" w:hAnsi="ˎ̥" w:eastAsia="仿宋_GB2312"/>
          <w:b w:val="0"/>
          <w:bCs/>
          <w:sz w:val="32"/>
          <w:szCs w:val="32"/>
          <w:lang w:eastAsia="zh-CN"/>
        </w:rPr>
        <w:t>）</w:t>
      </w:r>
      <w:r>
        <w:rPr>
          <w:rFonts w:hint="eastAsia" w:ascii="仿宋_GB2312" w:hAnsi="ˎ̥" w:eastAsia="仿宋_GB2312"/>
          <w:b w:val="0"/>
          <w:bCs/>
          <w:sz w:val="32"/>
          <w:szCs w:val="32"/>
        </w:rPr>
        <w:t>支出</w:t>
      </w:r>
      <w:r>
        <w:rPr>
          <w:rFonts w:hint="eastAsia" w:ascii="仿宋_GB2312" w:hAnsi="ˎ̥" w:eastAsia="仿宋_GB2312"/>
          <w:b w:val="0"/>
          <w:bCs/>
          <w:sz w:val="32"/>
          <w:szCs w:val="32"/>
          <w:lang w:val="en-US" w:eastAsia="zh-CN"/>
        </w:rPr>
        <w:t>192.05</w:t>
      </w:r>
      <w:r>
        <w:rPr>
          <w:rFonts w:hint="eastAsia" w:ascii="仿宋_GB2312" w:hAnsi="ˎ̥" w:eastAsia="仿宋_GB2312"/>
          <w:b w:val="0"/>
          <w:bCs/>
          <w:sz w:val="32"/>
          <w:szCs w:val="32"/>
        </w:rPr>
        <w:t>万元，占</w:t>
      </w:r>
      <w:r>
        <w:rPr>
          <w:rFonts w:hint="eastAsia" w:ascii="仿宋_GB2312" w:hAnsi="ˎ̥" w:eastAsia="仿宋_GB2312"/>
          <w:b w:val="0"/>
          <w:bCs/>
          <w:sz w:val="32"/>
          <w:szCs w:val="32"/>
          <w:lang w:val="en-US" w:eastAsia="zh-CN"/>
        </w:rPr>
        <w:t>93.32</w:t>
      </w:r>
      <w:r>
        <w:rPr>
          <w:rFonts w:hint="eastAsia" w:ascii="仿宋_GB2312" w:hAnsi="ˎ̥" w:eastAsia="仿宋_GB2312"/>
          <w:b w:val="0"/>
          <w:bCs/>
          <w:sz w:val="32"/>
          <w:szCs w:val="32"/>
        </w:rPr>
        <w:t>%</w:t>
      </w:r>
      <w:r>
        <w:rPr>
          <w:rFonts w:hint="eastAsia" w:ascii="仿宋_GB2312" w:hAnsi="ˎ̥" w:eastAsia="仿宋_GB2312"/>
          <w:b w:val="0"/>
          <w:bCs/>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bookmarkStart w:id="89" w:name="_Toc29364_WPSOffice_Level2"/>
      <w:bookmarkStart w:id="90" w:name="_Toc9502_WPSOffice_Level2"/>
      <w:bookmarkStart w:id="91" w:name="_Toc25136_WPSOffice_Level2"/>
      <w:bookmarkStart w:id="92" w:name="_Toc15415_WPSOffice_Level2"/>
      <w:bookmarkStart w:id="93" w:name="_Toc22318_WPSOffice_Level2"/>
      <w:bookmarkStart w:id="94" w:name="_Toc21701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89"/>
      <w:bookmarkEnd w:id="90"/>
      <w:bookmarkEnd w:id="91"/>
      <w:bookmarkEnd w:id="92"/>
      <w:bookmarkEnd w:id="93"/>
      <w:bookmarkEnd w:id="94"/>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201.94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205.8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102</w:t>
      </w:r>
      <w:r>
        <w:rPr>
          <w:rFonts w:hint="eastAsia" w:ascii="仿宋_GB2312" w:hAnsi="ˎ̥" w:eastAsia="仿宋_GB2312"/>
          <w:sz w:val="32"/>
          <w:szCs w:val="32"/>
        </w:rPr>
        <w:t>%。其中：</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1.</w:t>
      </w:r>
      <w:r>
        <w:rPr>
          <w:rFonts w:hint="eastAsia" w:ascii="仿宋_GB2312" w:hAnsi="ˎ̥" w:eastAsia="仿宋_GB2312"/>
          <w:b/>
          <w:bCs/>
          <w:sz w:val="32"/>
          <w:szCs w:val="32"/>
          <w:lang w:val="en-US" w:eastAsia="zh-CN"/>
        </w:rPr>
        <w:t>社会保障和就业支出（类）行政事业单位养老支出（款） 机关事业单位基本养老保险缴费支出（项）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6.97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107</w:t>
      </w:r>
      <w:r>
        <w:rPr>
          <w:rFonts w:hint="eastAsia" w:ascii="仿宋_GB2312" w:hAnsi="ˎ̥" w:eastAsia="仿宋_GB2312"/>
          <w:sz w:val="32"/>
          <w:szCs w:val="32"/>
        </w:rPr>
        <w:t>%。决算数大于预算数的主要原因：</w:t>
      </w:r>
      <w:r>
        <w:rPr>
          <w:rFonts w:hint="eastAsia" w:ascii="仿宋_GB2312" w:hAnsi="ˎ̥" w:eastAsia="仿宋_GB2312"/>
          <w:sz w:val="32"/>
          <w:szCs w:val="32"/>
          <w:lang w:val="en-US" w:eastAsia="zh-CN"/>
        </w:rPr>
        <w:t>2021年有人员调入，经费增加</w:t>
      </w:r>
      <w:r>
        <w:rPr>
          <w:rFonts w:hint="eastAsia" w:ascii="仿宋_GB2312" w:hAnsi="ˎ̥" w:eastAsia="仿宋_GB2312"/>
          <w:sz w:val="32"/>
          <w:szCs w:val="32"/>
        </w:rPr>
        <w:t>。</w:t>
      </w:r>
    </w:p>
    <w:p>
      <w:pPr>
        <w:rPr>
          <w:rFonts w:hint="eastAsia" w:ascii="仿宋_GB2312" w:hAnsi="ˎ̥" w:eastAsia="仿宋_GB2312"/>
          <w:sz w:val="32"/>
          <w:szCs w:val="32"/>
        </w:rPr>
      </w:pPr>
      <w:r>
        <w:rPr>
          <w:rFonts w:hint="eastAsia" w:ascii="仿宋_GB2312" w:hAnsi="ˎ̥" w:eastAsia="仿宋_GB2312"/>
          <w:sz w:val="32"/>
          <w:szCs w:val="32"/>
          <w:lang w:val="en-US" w:eastAsia="zh-CN"/>
        </w:rPr>
        <w:t>2.</w:t>
      </w:r>
      <w:r>
        <w:rPr>
          <w:rFonts w:hint="eastAsia" w:ascii="仿宋_GB2312" w:hAnsi="ˎ̥" w:eastAsia="仿宋_GB2312"/>
          <w:b/>
          <w:bCs/>
          <w:sz w:val="32"/>
          <w:szCs w:val="32"/>
        </w:rPr>
        <w:t>卫生健康支出</w:t>
      </w:r>
      <w:r>
        <w:rPr>
          <w:rFonts w:hint="eastAsia" w:ascii="仿宋_GB2312" w:hAnsi="ˎ̥" w:eastAsia="仿宋_GB2312"/>
          <w:b/>
          <w:bCs/>
          <w:sz w:val="32"/>
          <w:szCs w:val="32"/>
          <w:lang w:eastAsia="zh-CN"/>
        </w:rPr>
        <w:t>（</w:t>
      </w:r>
      <w:r>
        <w:rPr>
          <w:rFonts w:hint="eastAsia" w:ascii="仿宋_GB2312" w:hAnsi="ˎ̥" w:eastAsia="仿宋_GB2312"/>
          <w:b/>
          <w:bCs/>
          <w:sz w:val="32"/>
          <w:szCs w:val="32"/>
          <w:lang w:val="en-US" w:eastAsia="zh-CN"/>
        </w:rPr>
        <w:t>类</w:t>
      </w:r>
      <w:r>
        <w:rPr>
          <w:rFonts w:hint="eastAsia" w:ascii="仿宋_GB2312" w:hAnsi="ˎ̥" w:eastAsia="仿宋_GB2312"/>
          <w:b/>
          <w:bCs/>
          <w:sz w:val="32"/>
          <w:szCs w:val="32"/>
          <w:lang w:eastAsia="zh-CN"/>
        </w:rPr>
        <w:t>）公共卫生（</w:t>
      </w:r>
      <w:r>
        <w:rPr>
          <w:rFonts w:hint="eastAsia" w:ascii="仿宋_GB2312" w:hAnsi="ˎ̥" w:eastAsia="仿宋_GB2312"/>
          <w:b/>
          <w:bCs/>
          <w:sz w:val="32"/>
          <w:szCs w:val="32"/>
          <w:lang w:val="en-US" w:eastAsia="zh-CN"/>
        </w:rPr>
        <w:t>款</w:t>
      </w:r>
      <w:r>
        <w:rPr>
          <w:rFonts w:hint="eastAsia" w:ascii="仿宋_GB2312" w:hAnsi="ˎ̥" w:eastAsia="仿宋_GB2312"/>
          <w:b/>
          <w:bCs/>
          <w:sz w:val="32"/>
          <w:szCs w:val="32"/>
          <w:lang w:eastAsia="zh-CN"/>
        </w:rPr>
        <w:t>）基本公共</w:t>
      </w:r>
      <w:r>
        <w:rPr>
          <w:rFonts w:hint="eastAsia" w:ascii="仿宋_GB2312" w:hAnsi="ˎ̥" w:eastAsia="仿宋_GB2312"/>
          <w:b/>
          <w:bCs/>
          <w:sz w:val="32"/>
          <w:szCs w:val="32"/>
          <w:lang w:val="en-US" w:eastAsia="zh-CN"/>
        </w:rPr>
        <w:t>卫生服务（项）</w:t>
      </w:r>
      <w:r>
        <w:rPr>
          <w:rFonts w:hint="eastAsia" w:ascii="仿宋_GB2312" w:hAnsi="ˎ̥" w:eastAsia="仿宋_GB2312"/>
          <w:sz w:val="32"/>
          <w:szCs w:val="32"/>
          <w:lang w:val="en-US" w:eastAsia="zh-CN"/>
        </w:rPr>
        <w:t>年初</w:t>
      </w:r>
      <w:r>
        <w:rPr>
          <w:rFonts w:hint="eastAsia" w:ascii="仿宋_GB2312" w:hAnsi="ˎ̥" w:eastAsia="仿宋_GB2312"/>
          <w:sz w:val="32"/>
          <w:szCs w:val="32"/>
        </w:rPr>
        <w:t>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17.14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决算数大于预算数的主要原因：</w:t>
      </w:r>
      <w:r>
        <w:rPr>
          <w:rFonts w:hint="eastAsia" w:ascii="仿宋_GB2312" w:hAnsi="ˎ̥" w:eastAsia="仿宋_GB2312"/>
          <w:sz w:val="32"/>
          <w:szCs w:val="32"/>
          <w:lang w:val="en-US" w:eastAsia="zh-CN"/>
        </w:rPr>
        <w:t>2021年有省市经费调拨，经费增加</w:t>
      </w:r>
      <w:r>
        <w:rPr>
          <w:rFonts w:hint="eastAsia" w:ascii="仿宋_GB2312" w:hAnsi="ˎ̥"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仿宋_GB2312" w:hAnsi="ˎ̥" w:eastAsia="仿宋_GB2312"/>
          <w:sz w:val="32"/>
          <w:szCs w:val="32"/>
          <w:lang w:val="en-US" w:eastAsia="zh-CN"/>
        </w:rPr>
      </w:pPr>
      <w:r>
        <w:rPr>
          <w:rFonts w:hint="eastAsia" w:ascii="仿宋_GB2312" w:hAnsi="ˎ̥" w:eastAsia="仿宋_GB2312"/>
          <w:b/>
          <w:bCs/>
          <w:sz w:val="32"/>
          <w:szCs w:val="32"/>
        </w:rPr>
        <w:t>卫生健康支出</w:t>
      </w:r>
      <w:r>
        <w:rPr>
          <w:rFonts w:hint="eastAsia" w:ascii="仿宋_GB2312" w:hAnsi="ˎ̥" w:eastAsia="仿宋_GB2312"/>
          <w:b/>
          <w:bCs/>
          <w:sz w:val="32"/>
          <w:szCs w:val="32"/>
          <w:lang w:eastAsia="zh-CN"/>
        </w:rPr>
        <w:t>（</w:t>
      </w:r>
      <w:r>
        <w:rPr>
          <w:rFonts w:hint="eastAsia" w:ascii="仿宋_GB2312" w:hAnsi="ˎ̥" w:eastAsia="仿宋_GB2312"/>
          <w:b/>
          <w:bCs/>
          <w:sz w:val="32"/>
          <w:szCs w:val="32"/>
          <w:lang w:val="en-US" w:eastAsia="zh-CN"/>
        </w:rPr>
        <w:t>类</w:t>
      </w:r>
      <w:r>
        <w:rPr>
          <w:rFonts w:hint="eastAsia" w:ascii="仿宋_GB2312" w:hAnsi="ˎ̥" w:eastAsia="仿宋_GB2312"/>
          <w:b/>
          <w:bCs/>
          <w:sz w:val="32"/>
          <w:szCs w:val="32"/>
          <w:lang w:eastAsia="zh-CN"/>
        </w:rPr>
        <w:t>）公共卫生（</w:t>
      </w:r>
      <w:r>
        <w:rPr>
          <w:rFonts w:hint="eastAsia" w:ascii="仿宋_GB2312" w:hAnsi="ˎ̥" w:eastAsia="仿宋_GB2312"/>
          <w:b/>
          <w:bCs/>
          <w:sz w:val="32"/>
          <w:szCs w:val="32"/>
          <w:lang w:val="en-US" w:eastAsia="zh-CN"/>
        </w:rPr>
        <w:t>款</w:t>
      </w:r>
      <w:r>
        <w:rPr>
          <w:rFonts w:hint="eastAsia" w:ascii="仿宋_GB2312" w:hAnsi="ˎ̥" w:eastAsia="仿宋_GB2312"/>
          <w:b/>
          <w:bCs/>
          <w:sz w:val="32"/>
          <w:szCs w:val="32"/>
          <w:lang w:eastAsia="zh-CN"/>
        </w:rPr>
        <w:t>）</w:t>
      </w:r>
      <w:r>
        <w:rPr>
          <w:rFonts w:hint="eastAsia" w:ascii="仿宋_GB2312" w:hAnsi="ˎ̥" w:eastAsia="仿宋_GB2312"/>
          <w:b/>
          <w:bCs/>
          <w:sz w:val="32"/>
          <w:szCs w:val="32"/>
          <w:lang w:val="en-US" w:eastAsia="zh-CN"/>
        </w:rPr>
        <w:t>重大</w:t>
      </w:r>
      <w:r>
        <w:rPr>
          <w:rFonts w:hint="eastAsia" w:ascii="仿宋_GB2312" w:hAnsi="ˎ̥" w:eastAsia="仿宋_GB2312"/>
          <w:b/>
          <w:bCs/>
          <w:sz w:val="32"/>
          <w:szCs w:val="32"/>
          <w:lang w:eastAsia="zh-CN"/>
        </w:rPr>
        <w:t>公共</w:t>
      </w:r>
      <w:r>
        <w:rPr>
          <w:rFonts w:hint="eastAsia" w:ascii="仿宋_GB2312" w:hAnsi="ˎ̥" w:eastAsia="仿宋_GB2312"/>
          <w:b/>
          <w:bCs/>
          <w:sz w:val="32"/>
          <w:szCs w:val="32"/>
          <w:lang w:val="en-US" w:eastAsia="zh-CN"/>
        </w:rPr>
        <w:t>卫生服务（项）</w:t>
      </w:r>
      <w:r>
        <w:rPr>
          <w:rFonts w:hint="eastAsia" w:ascii="仿宋_GB2312" w:hAnsi="ˎ̥" w:eastAsia="仿宋_GB2312"/>
          <w:sz w:val="32"/>
          <w:szCs w:val="32"/>
          <w:lang w:val="en-US" w:eastAsia="zh-CN"/>
        </w:rPr>
        <w:t>年初</w:t>
      </w:r>
      <w:r>
        <w:rPr>
          <w:rFonts w:hint="eastAsia" w:ascii="仿宋_GB2312" w:hAnsi="ˎ̥" w:eastAsia="仿宋_GB2312"/>
          <w:sz w:val="32"/>
          <w:szCs w:val="32"/>
        </w:rPr>
        <w:t>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1.24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决算数大于预算数的主要原因：</w:t>
      </w:r>
      <w:r>
        <w:rPr>
          <w:rFonts w:hint="eastAsia" w:ascii="仿宋_GB2312" w:hAnsi="ˎ̥" w:eastAsia="仿宋_GB2312"/>
          <w:sz w:val="32"/>
          <w:szCs w:val="32"/>
          <w:lang w:val="en-US" w:eastAsia="zh-CN"/>
        </w:rPr>
        <w:t>2021年有省市经费调拨，经费增加</w:t>
      </w:r>
      <w:r>
        <w:rPr>
          <w:rFonts w:hint="eastAsia" w:ascii="仿宋_GB2312" w:hAnsi="ˎ̥" w:eastAsia="仿宋_GB2312"/>
          <w:sz w:val="32"/>
          <w:szCs w:val="32"/>
        </w:rPr>
        <w:t>。</w:t>
      </w:r>
      <w:r>
        <w:rPr>
          <w:rFonts w:hint="eastAsia" w:ascii="仿宋_GB2312" w:hAnsi="ˎ̥" w:eastAsia="仿宋_GB2312"/>
          <w:b/>
          <w:bCs/>
          <w:sz w:val="32"/>
          <w:szCs w:val="32"/>
        </w:rPr>
        <w:t>卫生健康支出</w:t>
      </w:r>
      <w:r>
        <w:rPr>
          <w:rFonts w:hint="eastAsia" w:ascii="仿宋_GB2312" w:hAnsi="ˎ̥" w:eastAsia="仿宋_GB2312"/>
          <w:b/>
          <w:bCs/>
          <w:sz w:val="32"/>
          <w:szCs w:val="32"/>
          <w:lang w:eastAsia="zh-CN"/>
        </w:rPr>
        <w:t>（</w:t>
      </w:r>
      <w:r>
        <w:rPr>
          <w:rFonts w:hint="eastAsia" w:ascii="仿宋_GB2312" w:hAnsi="ˎ̥" w:eastAsia="仿宋_GB2312"/>
          <w:b/>
          <w:bCs/>
          <w:sz w:val="32"/>
          <w:szCs w:val="32"/>
          <w:lang w:val="en-US" w:eastAsia="zh-CN"/>
        </w:rPr>
        <w:t>类</w:t>
      </w:r>
      <w:r>
        <w:rPr>
          <w:rFonts w:hint="eastAsia" w:ascii="仿宋_GB2312" w:hAnsi="ˎ̥" w:eastAsia="仿宋_GB2312"/>
          <w:b/>
          <w:bCs/>
          <w:sz w:val="32"/>
          <w:szCs w:val="32"/>
          <w:lang w:eastAsia="zh-CN"/>
        </w:rPr>
        <w:t>）计划生育事务（</w:t>
      </w:r>
      <w:r>
        <w:rPr>
          <w:rFonts w:hint="eastAsia" w:ascii="仿宋_GB2312" w:hAnsi="ˎ̥" w:eastAsia="仿宋_GB2312"/>
          <w:b/>
          <w:bCs/>
          <w:sz w:val="32"/>
          <w:szCs w:val="32"/>
          <w:lang w:val="en-US" w:eastAsia="zh-CN"/>
        </w:rPr>
        <w:t>款</w:t>
      </w:r>
      <w:r>
        <w:rPr>
          <w:rFonts w:hint="eastAsia" w:ascii="仿宋_GB2312" w:hAnsi="ˎ̥" w:eastAsia="仿宋_GB2312"/>
          <w:b/>
          <w:bCs/>
          <w:sz w:val="32"/>
          <w:szCs w:val="32"/>
          <w:lang w:eastAsia="zh-CN"/>
        </w:rPr>
        <w:t>）计划生育机构（</w:t>
      </w:r>
      <w:r>
        <w:rPr>
          <w:rFonts w:hint="eastAsia" w:ascii="仿宋_GB2312" w:hAnsi="ˎ̥" w:eastAsia="仿宋_GB2312"/>
          <w:b/>
          <w:bCs/>
          <w:sz w:val="32"/>
          <w:szCs w:val="32"/>
          <w:lang w:val="en-US" w:eastAsia="zh-CN"/>
        </w:rPr>
        <w:t>项</w:t>
      </w:r>
      <w:r>
        <w:rPr>
          <w:rFonts w:hint="eastAsia" w:ascii="仿宋_GB2312" w:hAnsi="ˎ̥" w:eastAsia="仿宋_GB2312"/>
          <w:b/>
          <w:bCs/>
          <w:sz w:val="32"/>
          <w:szCs w:val="32"/>
          <w:lang w:eastAsia="zh-CN"/>
        </w:rPr>
        <w:t>）</w:t>
      </w:r>
      <w:r>
        <w:rPr>
          <w:rFonts w:hint="eastAsia" w:ascii="仿宋_GB2312" w:hAnsi="ˎ̥" w:eastAsia="仿宋_GB2312"/>
          <w:sz w:val="32"/>
          <w:szCs w:val="32"/>
          <w:lang w:val="en-US" w:eastAsia="zh-CN"/>
        </w:rPr>
        <w:t>初</w:t>
      </w:r>
      <w:r>
        <w:rPr>
          <w:rFonts w:hint="eastAsia" w:ascii="仿宋_GB2312" w:hAnsi="ˎ̥" w:eastAsia="仿宋_GB2312"/>
          <w:sz w:val="32"/>
          <w:szCs w:val="32"/>
        </w:rPr>
        <w:t>预算为</w:t>
      </w:r>
      <w:r>
        <w:rPr>
          <w:rFonts w:hint="eastAsia" w:ascii="仿宋_GB2312" w:hAnsi="ˎ̥" w:eastAsia="仿宋_GB2312"/>
          <w:sz w:val="32"/>
          <w:szCs w:val="32"/>
          <w:lang w:val="en-US" w:eastAsia="zh-CN"/>
        </w:rPr>
        <w:t>181.64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164.52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91</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bCs/>
          <w:sz w:val="32"/>
          <w:szCs w:val="32"/>
        </w:rPr>
        <w:t>卫生健康支出</w:t>
      </w:r>
      <w:r>
        <w:rPr>
          <w:rFonts w:hint="eastAsia" w:ascii="仿宋_GB2312" w:hAnsi="ˎ̥" w:eastAsia="仿宋_GB2312"/>
          <w:b/>
          <w:bCs/>
          <w:sz w:val="32"/>
          <w:szCs w:val="32"/>
          <w:lang w:eastAsia="zh-CN"/>
        </w:rPr>
        <w:t>（</w:t>
      </w:r>
      <w:r>
        <w:rPr>
          <w:rFonts w:hint="eastAsia" w:ascii="仿宋_GB2312" w:hAnsi="ˎ̥" w:eastAsia="仿宋_GB2312"/>
          <w:b/>
          <w:bCs/>
          <w:sz w:val="32"/>
          <w:szCs w:val="32"/>
          <w:lang w:val="en-US" w:eastAsia="zh-CN"/>
        </w:rPr>
        <w:t>类</w:t>
      </w:r>
      <w:r>
        <w:rPr>
          <w:rFonts w:hint="eastAsia" w:ascii="仿宋_GB2312" w:hAnsi="ˎ̥" w:eastAsia="仿宋_GB2312"/>
          <w:b/>
          <w:bCs/>
          <w:sz w:val="32"/>
          <w:szCs w:val="32"/>
          <w:lang w:eastAsia="zh-CN"/>
        </w:rPr>
        <w:t>）行政事业单位医疗（</w:t>
      </w:r>
      <w:r>
        <w:rPr>
          <w:rFonts w:hint="eastAsia" w:ascii="仿宋_GB2312" w:hAnsi="ˎ̥" w:eastAsia="仿宋_GB2312"/>
          <w:b/>
          <w:bCs/>
          <w:sz w:val="32"/>
          <w:szCs w:val="32"/>
          <w:lang w:val="en-US" w:eastAsia="zh-CN"/>
        </w:rPr>
        <w:t>款</w:t>
      </w:r>
      <w:r>
        <w:rPr>
          <w:rFonts w:hint="eastAsia" w:ascii="仿宋_GB2312" w:hAnsi="ˎ̥" w:eastAsia="仿宋_GB2312"/>
          <w:b/>
          <w:bCs/>
          <w:sz w:val="32"/>
          <w:szCs w:val="32"/>
          <w:lang w:eastAsia="zh-CN"/>
        </w:rPr>
        <w:t>） 事业单位医疗（</w:t>
      </w:r>
      <w:r>
        <w:rPr>
          <w:rFonts w:hint="eastAsia" w:ascii="仿宋_GB2312" w:hAnsi="ˎ̥" w:eastAsia="仿宋_GB2312"/>
          <w:b/>
          <w:bCs/>
          <w:sz w:val="32"/>
          <w:szCs w:val="32"/>
          <w:lang w:val="en-US" w:eastAsia="zh-CN"/>
        </w:rPr>
        <w:t>项</w:t>
      </w:r>
      <w:r>
        <w:rPr>
          <w:rFonts w:hint="eastAsia" w:ascii="仿宋_GB2312" w:hAnsi="ˎ̥" w:eastAsia="仿宋_GB2312"/>
          <w:b/>
          <w:bCs/>
          <w:sz w:val="32"/>
          <w:szCs w:val="32"/>
          <w:lang w:eastAsia="zh-CN"/>
        </w:rPr>
        <w:t>）</w:t>
      </w:r>
    </w:p>
    <w:p>
      <w:pPr>
        <w:rPr>
          <w:rFonts w:hint="eastAsia" w:ascii="仿宋_GB2312" w:hAnsi="ˎ̥" w:eastAsia="仿宋_GB2312"/>
          <w:sz w:val="32"/>
          <w:szCs w:val="32"/>
        </w:rPr>
      </w:pPr>
      <w:r>
        <w:rPr>
          <w:rFonts w:hint="eastAsia" w:ascii="仿宋_GB2312" w:hAnsi="ˎ̥" w:eastAsia="仿宋_GB2312"/>
          <w:sz w:val="32"/>
          <w:szCs w:val="32"/>
        </w:rPr>
        <w:t>年</w:t>
      </w:r>
      <w:r>
        <w:rPr>
          <w:rFonts w:hint="eastAsia" w:ascii="仿宋_GB2312" w:hAnsi="ˎ̥" w:eastAsia="仿宋_GB2312"/>
          <w:sz w:val="32"/>
          <w:szCs w:val="32"/>
          <w:lang w:val="en-US" w:eastAsia="zh-CN"/>
        </w:rPr>
        <w:t>初</w:t>
      </w:r>
      <w:r>
        <w:rPr>
          <w:rFonts w:hint="eastAsia" w:ascii="仿宋_GB2312" w:hAnsi="ˎ̥" w:eastAsia="仿宋_GB2312"/>
          <w:sz w:val="32"/>
          <w:szCs w:val="32"/>
        </w:rPr>
        <w:t>预算为</w:t>
      </w:r>
      <w:r>
        <w:rPr>
          <w:rFonts w:hint="eastAsia" w:ascii="仿宋_GB2312" w:hAnsi="ˎ̥" w:eastAsia="仿宋_GB2312"/>
          <w:sz w:val="32"/>
          <w:szCs w:val="32"/>
          <w:lang w:val="en-US" w:eastAsia="zh-CN"/>
        </w:rPr>
        <w:t>3.7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3.98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108</w:t>
      </w:r>
      <w:r>
        <w:rPr>
          <w:rFonts w:hint="eastAsia" w:ascii="仿宋_GB2312" w:hAnsi="ˎ̥" w:eastAsia="仿宋_GB2312"/>
          <w:sz w:val="32"/>
          <w:szCs w:val="32"/>
        </w:rPr>
        <w:t>%。决算数大于预算数的主要原因：</w:t>
      </w:r>
      <w:r>
        <w:rPr>
          <w:rFonts w:hint="eastAsia" w:ascii="仿宋_GB2312" w:hAnsi="ˎ̥" w:eastAsia="仿宋_GB2312"/>
          <w:sz w:val="32"/>
          <w:szCs w:val="32"/>
          <w:lang w:val="en-US" w:eastAsia="zh-CN"/>
        </w:rPr>
        <w:t>2021年有人员调入，经费增加</w:t>
      </w:r>
      <w:r>
        <w:rPr>
          <w:rFonts w:hint="eastAsia" w:ascii="仿宋_GB2312" w:hAnsi="ˎ̥" w:eastAsia="仿宋_GB2312"/>
          <w:sz w:val="32"/>
          <w:szCs w:val="32"/>
        </w:rPr>
        <w:t>。</w:t>
      </w:r>
      <w:r>
        <w:rPr>
          <w:rFonts w:hint="eastAsia" w:ascii="仿宋_GB2312" w:hAnsi="ˎ̥" w:eastAsia="仿宋_GB2312"/>
          <w:b/>
          <w:bCs/>
          <w:sz w:val="32"/>
          <w:szCs w:val="32"/>
        </w:rPr>
        <w:t>卫生健康支出</w:t>
      </w:r>
      <w:r>
        <w:rPr>
          <w:rFonts w:hint="eastAsia" w:ascii="仿宋_GB2312" w:hAnsi="ˎ̥" w:eastAsia="仿宋_GB2312"/>
          <w:b/>
          <w:bCs/>
          <w:sz w:val="32"/>
          <w:szCs w:val="32"/>
          <w:lang w:eastAsia="zh-CN"/>
        </w:rPr>
        <w:t>（</w:t>
      </w:r>
      <w:r>
        <w:rPr>
          <w:rFonts w:hint="eastAsia" w:ascii="仿宋_GB2312" w:hAnsi="ˎ̥" w:eastAsia="仿宋_GB2312"/>
          <w:b/>
          <w:bCs/>
          <w:sz w:val="32"/>
          <w:szCs w:val="32"/>
          <w:lang w:val="en-US" w:eastAsia="zh-CN"/>
        </w:rPr>
        <w:t>类</w:t>
      </w:r>
      <w:r>
        <w:rPr>
          <w:rFonts w:hint="eastAsia" w:ascii="仿宋_GB2312" w:hAnsi="ˎ̥" w:eastAsia="仿宋_GB2312"/>
          <w:b/>
          <w:bCs/>
          <w:sz w:val="32"/>
          <w:szCs w:val="32"/>
          <w:lang w:eastAsia="zh-CN"/>
        </w:rPr>
        <w:t>）行政事业单位医疗（</w:t>
      </w:r>
      <w:r>
        <w:rPr>
          <w:rFonts w:hint="eastAsia" w:ascii="仿宋_GB2312" w:hAnsi="ˎ̥" w:eastAsia="仿宋_GB2312"/>
          <w:b/>
          <w:bCs/>
          <w:sz w:val="32"/>
          <w:szCs w:val="32"/>
          <w:lang w:val="en-US" w:eastAsia="zh-CN"/>
        </w:rPr>
        <w:t>款</w:t>
      </w:r>
      <w:r>
        <w:rPr>
          <w:rFonts w:hint="eastAsia" w:ascii="仿宋_GB2312" w:hAnsi="ˎ̥" w:eastAsia="仿宋_GB2312"/>
          <w:b/>
          <w:bCs/>
          <w:sz w:val="32"/>
          <w:szCs w:val="32"/>
          <w:lang w:eastAsia="zh-CN"/>
        </w:rPr>
        <w:t>）公务员医疗补助（</w:t>
      </w:r>
      <w:r>
        <w:rPr>
          <w:rFonts w:hint="eastAsia" w:ascii="仿宋_GB2312" w:hAnsi="ˎ̥" w:eastAsia="仿宋_GB2312"/>
          <w:b/>
          <w:bCs/>
          <w:sz w:val="32"/>
          <w:szCs w:val="32"/>
          <w:lang w:val="en-US" w:eastAsia="zh-CN"/>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w:t>
      </w:r>
      <w:r>
        <w:rPr>
          <w:rFonts w:hint="eastAsia" w:ascii="仿宋_GB2312" w:hAnsi="ˎ̥" w:eastAsia="仿宋_GB2312"/>
          <w:sz w:val="32"/>
          <w:szCs w:val="32"/>
          <w:lang w:val="en-US" w:eastAsia="zh-CN"/>
        </w:rPr>
        <w:t>初</w:t>
      </w:r>
      <w:r>
        <w:rPr>
          <w:rFonts w:hint="eastAsia" w:ascii="仿宋_GB2312" w:hAnsi="ˎ̥" w:eastAsia="仿宋_GB2312"/>
          <w:sz w:val="32"/>
          <w:szCs w:val="32"/>
        </w:rPr>
        <w:t>预算为</w:t>
      </w:r>
      <w:r>
        <w:rPr>
          <w:rFonts w:hint="eastAsia" w:ascii="仿宋_GB2312" w:hAnsi="ˎ̥" w:eastAsia="仿宋_GB2312"/>
          <w:sz w:val="32"/>
          <w:szCs w:val="32"/>
          <w:lang w:val="en-US" w:eastAsia="zh-CN"/>
        </w:rPr>
        <w:t>4.21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5.17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123</w:t>
      </w:r>
      <w:r>
        <w:rPr>
          <w:rFonts w:hint="eastAsia" w:ascii="仿宋_GB2312" w:hAnsi="ˎ̥" w:eastAsia="仿宋_GB2312"/>
          <w:sz w:val="32"/>
          <w:szCs w:val="32"/>
        </w:rPr>
        <w:t>%。决算数大于预算数的主要原因：</w:t>
      </w:r>
      <w:r>
        <w:rPr>
          <w:rFonts w:hint="eastAsia" w:ascii="仿宋_GB2312" w:hAnsi="ˎ̥" w:eastAsia="仿宋_GB2312"/>
          <w:sz w:val="32"/>
          <w:szCs w:val="32"/>
          <w:lang w:val="en-US" w:eastAsia="zh-CN"/>
        </w:rPr>
        <w:t>2021年有人员调入，经费增加</w:t>
      </w:r>
      <w:r>
        <w:rPr>
          <w:rFonts w:hint="eastAsia" w:ascii="仿宋_GB2312" w:hAnsi="ˎ̥" w:eastAsia="仿宋_GB2312"/>
          <w:sz w:val="32"/>
          <w:szCs w:val="32"/>
        </w:rPr>
        <w:t>。</w:t>
      </w:r>
    </w:p>
    <w:p>
      <w:pPr>
        <w:numPr>
          <w:ilvl w:val="0"/>
          <w:numId w:val="0"/>
        </w:numPr>
        <w:ind w:firstLine="643" w:firstLineChars="200"/>
        <w:rPr>
          <w:rFonts w:hint="eastAsia" w:ascii="仿宋_GB2312" w:hAnsi="ˎ̥" w:eastAsia="仿宋_GB2312"/>
          <w:sz w:val="32"/>
          <w:szCs w:val="32"/>
          <w:lang w:val="en-US" w:eastAsia="zh-CN"/>
        </w:rPr>
      </w:pPr>
      <w:r>
        <w:rPr>
          <w:rFonts w:hint="eastAsia" w:ascii="仿宋_GB2312" w:hAnsi="ˎ̥" w:eastAsia="仿宋_GB2312"/>
          <w:b/>
          <w:bCs/>
          <w:sz w:val="32"/>
          <w:szCs w:val="32"/>
          <w:lang w:val="en-US" w:eastAsia="zh-CN"/>
        </w:rPr>
        <w:t>3.住房保障支出（类）住房改革支出（款）住房公积金（项）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5.42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6.25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115</w:t>
      </w:r>
      <w:r>
        <w:rPr>
          <w:rFonts w:hint="eastAsia" w:ascii="仿宋_GB2312" w:hAnsi="ˎ̥" w:eastAsia="仿宋_GB2312"/>
          <w:sz w:val="32"/>
          <w:szCs w:val="32"/>
        </w:rPr>
        <w:t>%。决算数大于预算数的主要原因：</w:t>
      </w:r>
      <w:r>
        <w:rPr>
          <w:rFonts w:hint="eastAsia" w:ascii="仿宋_GB2312" w:hAnsi="ˎ̥" w:eastAsia="仿宋_GB2312"/>
          <w:sz w:val="32"/>
          <w:szCs w:val="32"/>
          <w:lang w:val="en-US" w:eastAsia="zh-CN"/>
        </w:rPr>
        <w:t>2021年有人员调入，经费增加</w:t>
      </w:r>
      <w:r>
        <w:rPr>
          <w:rFonts w:hint="eastAsia" w:ascii="仿宋_GB2312" w:hAnsi="ˎ̥" w:eastAsia="仿宋_GB2312"/>
          <w:sz w:val="32"/>
          <w:szCs w:val="32"/>
        </w:rPr>
        <w:t>。</w:t>
      </w:r>
    </w:p>
    <w:p>
      <w:pPr>
        <w:numPr>
          <w:ilvl w:val="0"/>
          <w:numId w:val="0"/>
        </w:numPr>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（本部分支出决算数字可取自财决公开05表，年初预算数可取自各部门（单位）年初预算大本，</w:t>
      </w: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172.16</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156.76</w:t>
      </w:r>
      <w:r>
        <w:rPr>
          <w:rFonts w:hint="eastAsia" w:ascii="仿宋_GB2312" w:hAnsi="ˎ̥" w:eastAsia="仿宋_GB2312"/>
          <w:sz w:val="32"/>
          <w:szCs w:val="32"/>
        </w:rPr>
        <w:t>万元，主要包括：</w:t>
      </w:r>
      <w:r>
        <w:rPr>
          <w:rFonts w:hint="eastAsia" w:ascii="仿宋_GB2312" w:hAnsi="ˎ̥" w:eastAsia="仿宋_GB2312"/>
          <w:sz w:val="32"/>
          <w:szCs w:val="32"/>
          <w:lang w:eastAsia="zh-CN"/>
        </w:rPr>
        <w:t>工资福利支出中的</w:t>
      </w:r>
      <w:r>
        <w:rPr>
          <w:rFonts w:hint="eastAsia" w:ascii="仿宋_GB2312" w:hAnsi="ˎ̥" w:eastAsia="仿宋_GB2312"/>
          <w:sz w:val="32"/>
          <w:szCs w:val="32"/>
        </w:rPr>
        <w:t>基本工资、津贴补贴、奖金、伙食补助费、绩效工资、</w:t>
      </w:r>
      <w:r>
        <w:rPr>
          <w:rFonts w:hint="eastAsia" w:ascii="仿宋_GB2312" w:hAnsi="ˎ̥" w:eastAsia="仿宋_GB2312"/>
          <w:sz w:val="32"/>
          <w:szCs w:val="32"/>
          <w:lang w:eastAsia="zh-CN"/>
        </w:rPr>
        <w:t>机关事业单位基本养老保险缴费、职业年金缴费、职工基本医疗保险缴费、公务员医疗补助缴费、其他社会保障缴费、住房公积金、医疗费、</w:t>
      </w:r>
      <w:r>
        <w:rPr>
          <w:rFonts w:hint="eastAsia" w:ascii="仿宋_GB2312" w:hAnsi="ˎ̥" w:eastAsia="仿宋_GB2312"/>
          <w:sz w:val="32"/>
          <w:szCs w:val="32"/>
        </w:rPr>
        <w:t>其他工资福利支出</w:t>
      </w:r>
      <w:r>
        <w:rPr>
          <w:rFonts w:hint="eastAsia" w:ascii="仿宋_GB2312" w:hAnsi="ˎ̥" w:eastAsia="仿宋_GB2312"/>
          <w:sz w:val="32"/>
          <w:szCs w:val="32"/>
          <w:lang w:eastAsia="zh-CN"/>
        </w:rPr>
        <w:t>；对个人和家庭的补助中的</w:t>
      </w:r>
      <w:r>
        <w:rPr>
          <w:rFonts w:hint="eastAsia" w:ascii="仿宋_GB2312" w:hAnsi="ˎ̥" w:eastAsia="仿宋_GB2312"/>
          <w:sz w:val="32"/>
          <w:szCs w:val="32"/>
        </w:rPr>
        <w:t>离休费、退休费、退职（役）费、抚恤金、生活补助、救济费、医疗费</w:t>
      </w:r>
      <w:r>
        <w:rPr>
          <w:rFonts w:hint="eastAsia" w:ascii="仿宋_GB2312" w:hAnsi="ˎ̥" w:eastAsia="仿宋_GB2312"/>
          <w:sz w:val="32"/>
          <w:szCs w:val="32"/>
          <w:lang w:eastAsia="zh-CN"/>
        </w:rPr>
        <w:t>补助</w:t>
      </w:r>
      <w:r>
        <w:rPr>
          <w:rFonts w:hint="eastAsia" w:ascii="仿宋_GB2312" w:hAnsi="ˎ̥" w:eastAsia="仿宋_GB2312"/>
          <w:sz w:val="32"/>
          <w:szCs w:val="32"/>
        </w:rPr>
        <w:t>、助学金、奖励金、</w:t>
      </w:r>
      <w:r>
        <w:rPr>
          <w:rFonts w:hint="eastAsia" w:ascii="仿宋_GB2312" w:hAnsi="ˎ̥" w:eastAsia="仿宋_GB2312"/>
          <w:sz w:val="32"/>
          <w:szCs w:val="32"/>
          <w:lang w:eastAsia="zh-CN"/>
        </w:rPr>
        <w:t>个人农业</w:t>
      </w:r>
      <w:r>
        <w:rPr>
          <w:rFonts w:hint="eastAsia" w:ascii="仿宋_GB2312" w:hAnsi="ˎ̥" w:eastAsia="仿宋_GB2312"/>
          <w:sz w:val="32"/>
          <w:szCs w:val="32"/>
        </w:rPr>
        <w:t>生产补贴、</w:t>
      </w:r>
      <w:r>
        <w:rPr>
          <w:rFonts w:hint="eastAsia" w:ascii="仿宋_GB2312" w:hAnsi="ˎ̥" w:eastAsia="仿宋_GB2312"/>
          <w:sz w:val="32"/>
          <w:szCs w:val="32"/>
          <w:lang w:eastAsia="zh-CN"/>
        </w:rPr>
        <w:t>代缴社会保险费、</w:t>
      </w:r>
      <w:r>
        <w:rPr>
          <w:rFonts w:hint="eastAsia" w:ascii="仿宋_GB2312" w:hAnsi="ˎ̥" w:eastAsia="仿宋_GB2312"/>
          <w:sz w:val="32"/>
          <w:szCs w:val="32"/>
        </w:rPr>
        <w:t>其他对个人和家庭的补助。公用经费</w:t>
      </w:r>
      <w:r>
        <w:rPr>
          <w:rFonts w:hint="eastAsia" w:ascii="仿宋_GB2312" w:hAnsi="ˎ̥" w:eastAsia="仿宋_GB2312"/>
          <w:sz w:val="32"/>
          <w:szCs w:val="32"/>
          <w:lang w:val="en-US" w:eastAsia="zh-CN"/>
        </w:rPr>
        <w:t>15.4</w:t>
      </w:r>
      <w:r>
        <w:rPr>
          <w:rFonts w:hint="eastAsia" w:ascii="仿宋_GB2312" w:hAnsi="ˎ̥" w:eastAsia="仿宋_GB2312"/>
          <w:sz w:val="32"/>
          <w:szCs w:val="32"/>
        </w:rPr>
        <w:t>万元，主要包括：</w:t>
      </w:r>
      <w:r>
        <w:rPr>
          <w:rFonts w:hint="eastAsia" w:ascii="仿宋_GB2312" w:hAnsi="ˎ̥" w:eastAsia="仿宋_GB2312"/>
          <w:sz w:val="32"/>
          <w:szCs w:val="32"/>
          <w:lang w:eastAsia="zh-CN"/>
        </w:rPr>
        <w:t>商品和服务支出中的</w:t>
      </w:r>
      <w:r>
        <w:rPr>
          <w:rFonts w:hint="eastAsia" w:ascii="仿宋_GB2312" w:hAnsi="ˎ̥" w:eastAsia="仿宋_GB2312"/>
          <w:sz w:val="32"/>
          <w:szCs w:val="32"/>
        </w:rPr>
        <w: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r>
        <w:rPr>
          <w:rFonts w:hint="eastAsia" w:ascii="仿宋_GB2312" w:hAnsi="ˎ̥" w:eastAsia="仿宋_GB2312"/>
          <w:sz w:val="32"/>
          <w:szCs w:val="32"/>
          <w:lang w:eastAsia="zh-CN"/>
        </w:rPr>
        <w:t>；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r>
        <w:rPr>
          <w:rFonts w:hint="eastAsia" w:ascii="仿宋_GB2312" w:hAnsi="ˎ̥" w:eastAsia="仿宋_GB2312"/>
          <w:sz w:val="32"/>
          <w:szCs w:val="32"/>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（上述数字可取自财决公开06表，</w:t>
      </w:r>
      <w:r>
        <w:rPr>
          <w:rFonts w:hint="eastAsia" w:ascii="仿宋_GB2312" w:hAnsi="ˎ̥" w:eastAsia="仿宋_GB2312"/>
          <w:sz w:val="32"/>
          <w:szCs w:val="32"/>
        </w:rPr>
        <w:t>各部门（单位）根据实际支出情况，选列相应支出经济分类</w:t>
      </w:r>
      <w:r>
        <w:rPr>
          <w:rFonts w:hint="eastAsia" w:ascii="仿宋_GB2312" w:hAnsi="ˎ̥" w:eastAsia="仿宋_GB2312"/>
          <w:sz w:val="32"/>
          <w:szCs w:val="32"/>
          <w:lang w:eastAsia="zh-CN"/>
        </w:rPr>
        <w:t>。</w:t>
      </w:r>
      <w:r>
        <w:rPr>
          <w:rFonts w:hint="eastAsia" w:ascii="仿宋_GB2312" w:hAnsi="ˎ̥" w:eastAsia="仿宋_GB2312"/>
          <w:sz w:val="32"/>
          <w:szCs w:val="32"/>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政府性基金预算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不变</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tabs>
          <w:tab w:val="center" w:pos="4473"/>
        </w:tabs>
        <w:ind w:firstLine="640" w:firstLineChars="200"/>
        <w:rPr>
          <w:rFonts w:hint="eastAsia" w:ascii="仿宋_GB2312" w:hAnsi="ˎ̥" w:eastAsia="仿宋_GB2312" w:cs="Times New Roman"/>
          <w:bCs w:val="0"/>
          <w:sz w:val="32"/>
          <w:szCs w:val="32"/>
          <w:lang w:val="en-US"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2021年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公开07表；2020年决算相关数据取自财决09表《</w:t>
      </w:r>
      <w:r>
        <w:rPr>
          <w:rFonts w:hint="eastAsia" w:ascii="仿宋_GB2312" w:hAnsi="ˎ̥" w:eastAsia="仿宋_GB2312" w:cs="Times New Roman"/>
          <w:sz w:val="32"/>
          <w:szCs w:val="32"/>
        </w:rPr>
        <w:t>政府性基金预算财政拨款收入支出决算表</w:t>
      </w:r>
      <w:r>
        <w:rPr>
          <w:rFonts w:hint="eastAsia" w:ascii="仿宋_GB2312" w:hAnsi="ˎ̥" w:eastAsia="仿宋_GB2312" w:cs="Times New Roman"/>
          <w:bCs w:val="0"/>
          <w:sz w:val="32"/>
          <w:szCs w:val="32"/>
          <w:lang w:val="en-US" w:eastAsia="zh-CN"/>
        </w:rPr>
        <w:t>》</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不变</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2021年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公开08表</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3.5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0.87</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24.86</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0.87</w:t>
      </w:r>
      <w:r>
        <w:rPr>
          <w:rFonts w:hint="eastAsia" w:ascii="仿宋_GB2312" w:hAnsi="ˎ̥" w:eastAsia="仿宋_GB2312"/>
          <w:sz w:val="32"/>
          <w:szCs w:val="32"/>
        </w:rPr>
        <w:t>万元，</w:t>
      </w:r>
      <w:bookmarkStart w:id="119" w:name="_GoBack"/>
      <w:bookmarkEnd w:id="119"/>
      <w:r>
        <w:rPr>
          <w:rFonts w:hint="eastAsia" w:ascii="仿宋_GB2312" w:hAnsi="ˎ̥" w:eastAsia="仿宋_GB2312"/>
          <w:sz w:val="32"/>
          <w:szCs w:val="32"/>
        </w:rPr>
        <w:t>占</w:t>
      </w:r>
      <w:r>
        <w:rPr>
          <w:rFonts w:hint="eastAsia" w:ascii="仿宋_GB2312" w:hAnsi="ˎ̥" w:eastAsia="仿宋_GB2312"/>
          <w:sz w:val="32"/>
          <w:szCs w:val="32"/>
          <w:lang w:val="en-US" w:eastAsia="zh-CN"/>
        </w:rPr>
        <w:t>100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%。具体情况如下：</w:t>
      </w:r>
    </w:p>
    <w:p>
      <w:p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比预算数增加（减少）0万元，增长（下降）0%。</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w:t>
      </w:r>
      <w:r>
        <w:rPr>
          <w:rFonts w:hint="eastAsia" w:ascii="仿宋_GB2312" w:hAnsi="ˎ̥" w:eastAsia="仿宋_GB2312"/>
          <w:b/>
          <w:sz w:val="32"/>
          <w:szCs w:val="32"/>
          <w:lang w:eastAsia="zh-CN"/>
        </w:rPr>
        <w:t>维护</w:t>
      </w:r>
      <w:r>
        <w:rPr>
          <w:rFonts w:hint="eastAsia" w:ascii="仿宋_GB2312" w:hAnsi="ˎ̥" w:eastAsia="仿宋_GB2312"/>
          <w:b/>
          <w:sz w:val="32"/>
          <w:szCs w:val="32"/>
        </w:rPr>
        <w:t>费支出</w:t>
      </w:r>
      <w:r>
        <w:rPr>
          <w:rFonts w:hint="eastAsia" w:ascii="仿宋_GB2312" w:hAnsi="ˎ̥" w:eastAsia="仿宋_GB2312"/>
          <w:sz w:val="32"/>
          <w:szCs w:val="32"/>
          <w:lang w:val="en-US" w:eastAsia="zh-CN"/>
        </w:rPr>
        <w:t xml:space="preserve"> 0.87</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0</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0.87</w:t>
      </w:r>
      <w:r>
        <w:rPr>
          <w:rFonts w:hint="eastAsia" w:ascii="仿宋_GB2312" w:hAnsi="ˎ̥" w:eastAsia="仿宋_GB2312"/>
          <w:sz w:val="32"/>
          <w:szCs w:val="32"/>
        </w:rPr>
        <w:t>万元，主要用于</w:t>
      </w:r>
      <w:r>
        <w:rPr>
          <w:rFonts w:hint="eastAsia" w:ascii="仿宋_GB2312" w:hAnsi="ˎ̥" w:eastAsia="仿宋_GB2312"/>
          <w:sz w:val="32"/>
          <w:szCs w:val="32"/>
          <w:lang w:val="en-US" w:eastAsia="zh-CN"/>
        </w:rPr>
        <w:t>公务用车油料费及运行维护费</w:t>
      </w:r>
      <w:r>
        <w:rPr>
          <w:rFonts w:hint="eastAsia" w:ascii="仿宋_GB2312" w:hAnsi="ˎ̥" w:eastAsia="仿宋_GB2312"/>
          <w:sz w:val="32"/>
          <w:szCs w:val="32"/>
        </w:rPr>
        <w:t>。</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比预算数减少2.63万元，下降75.14%。主要原因是2021年因公务用车使用年久，维修费用高，已停止使用。</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r>
        <w:rPr>
          <w:rFonts w:hint="eastAsia" w:ascii="仿宋_GB2312" w:hAnsi="ˎ̥" w:eastAsia="仿宋_GB2312"/>
          <w:sz w:val="32"/>
          <w:szCs w:val="32"/>
        </w:rPr>
        <w:t>。</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公务接待费支出决算数比预算数增加（减少）0万元，增长（下降）0%。</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（2021年度“三公”经费预算数、决算数可取自附件财决公开09表，2021年的出国团组数、出国人次，公务用车购置数、公务用车保有量，接待团组数、接待人次可取自部门决算报表F03表《机构运行信息表》）。</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（本部分决算公开数字取自财决</w:t>
      </w:r>
      <w:r>
        <w:rPr>
          <w:rFonts w:hint="eastAsia" w:ascii="仿宋_GB2312" w:hAnsi="ˎ̥" w:eastAsia="仿宋_GB2312"/>
          <w:sz w:val="32"/>
          <w:szCs w:val="32"/>
          <w:lang w:val="en-US" w:eastAsia="zh-CN"/>
        </w:rPr>
        <w:t>公开10表</w:t>
      </w:r>
      <w:r>
        <w:rPr>
          <w:rFonts w:hint="eastAsia" w:ascii="仿宋_GB2312" w:hAnsi="ˎ̥" w:eastAsia="仿宋_GB2312"/>
          <w:sz w:val="32"/>
          <w:szCs w:val="32"/>
          <w:lang w:eastAsia="zh-CN"/>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（本部分决算公开数字取自财决</w:t>
      </w:r>
      <w:r>
        <w:rPr>
          <w:rFonts w:hint="eastAsia" w:ascii="仿宋_GB2312" w:hAnsi="ˎ̥" w:eastAsia="仿宋_GB2312"/>
          <w:sz w:val="32"/>
          <w:szCs w:val="32"/>
          <w:lang w:val="en-US" w:eastAsia="zh-CN"/>
        </w:rPr>
        <w:t>公开11表</w:t>
      </w:r>
      <w:r>
        <w:rPr>
          <w:rFonts w:hint="eastAsia" w:ascii="仿宋_GB2312" w:hAnsi="ˎ̥" w:eastAsia="仿宋_GB2312"/>
          <w:sz w:val="32"/>
          <w:szCs w:val="32"/>
          <w:lang w:eastAsia="zh-CN"/>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根据财政预算管理要求，我单位组织对</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年度</w:t>
      </w:r>
      <w:r>
        <w:rPr>
          <w:rFonts w:hint="eastAsia" w:ascii="仿宋_GB2312" w:eastAsia="仿宋_GB2312"/>
          <w:sz w:val="32"/>
          <w:szCs w:val="32"/>
        </w:rPr>
        <w:t>一般公共预算项目支出全面开展绩效自评。自评项目</w:t>
      </w:r>
      <w:r>
        <w:rPr>
          <w:rFonts w:hint="eastAsia" w:ascii="仿宋_GB2312" w:eastAsia="仿宋_GB2312"/>
          <w:sz w:val="32"/>
          <w:szCs w:val="32"/>
          <w:lang w:val="en-US" w:eastAsia="zh-CN"/>
        </w:rPr>
        <w:t>1</w:t>
      </w:r>
      <w:r>
        <w:rPr>
          <w:rFonts w:hint="eastAsia" w:ascii="仿宋_GB2312" w:eastAsia="仿宋_GB2312"/>
          <w:sz w:val="32"/>
          <w:szCs w:val="32"/>
        </w:rPr>
        <w:t>个，共涉及资金</w:t>
      </w:r>
      <w:r>
        <w:rPr>
          <w:rFonts w:hint="eastAsia" w:ascii="仿宋_GB2312" w:eastAsia="仿宋_GB2312"/>
          <w:sz w:val="32"/>
          <w:szCs w:val="32"/>
          <w:lang w:val="en-US" w:eastAsia="zh-CN"/>
        </w:rPr>
        <w:t>20</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Chars="200"/>
        <w:rPr>
          <w:rFonts w:hint="eastAsia" w:ascii="仿宋_GB2312" w:eastAsia="仿宋_GB2312"/>
          <w:sz w:val="32"/>
          <w:szCs w:val="32"/>
          <w:lang w:val="en-US" w:eastAsia="zh-CN"/>
        </w:rPr>
      </w:pPr>
      <w:r>
        <w:rPr>
          <w:rFonts w:hint="eastAsia" w:ascii="仿宋_GB2312" w:eastAsia="仿宋_GB2312"/>
          <w:sz w:val="32"/>
          <w:szCs w:val="32"/>
        </w:rPr>
        <w:t>共组织对“</w:t>
      </w:r>
      <w:r>
        <w:rPr>
          <w:rFonts w:hint="eastAsia" w:ascii="仿宋_GB2312" w:eastAsia="仿宋_GB2312"/>
          <w:sz w:val="32"/>
          <w:szCs w:val="32"/>
          <w:lang w:val="en-US" w:eastAsia="zh-CN"/>
        </w:rPr>
        <w:t>综合事务</w:t>
      </w:r>
      <w:r>
        <w:rPr>
          <w:rFonts w:hint="eastAsia" w:ascii="仿宋_GB2312" w:eastAsia="仿宋_GB2312"/>
          <w:sz w:val="32"/>
          <w:szCs w:val="32"/>
        </w:rPr>
        <w:t>”等</w:t>
      </w:r>
      <w:r>
        <w:rPr>
          <w:rFonts w:hint="eastAsia" w:ascii="仿宋_GB2312" w:eastAsia="仿宋_GB2312"/>
          <w:sz w:val="32"/>
          <w:szCs w:val="32"/>
          <w:lang w:val="en-US" w:eastAsia="zh-CN"/>
        </w:rPr>
        <w:t>1</w:t>
      </w:r>
      <w:r>
        <w:rPr>
          <w:rFonts w:hint="eastAsia" w:ascii="仿宋_GB2312" w:eastAsia="仿宋_GB2312"/>
          <w:sz w:val="32"/>
          <w:szCs w:val="32"/>
        </w:rPr>
        <w:t>个项目</w:t>
      </w:r>
      <w:r>
        <w:rPr>
          <w:rFonts w:hint="eastAsia" w:ascii="仿宋_GB2312" w:eastAsia="仿宋_GB2312"/>
          <w:sz w:val="32"/>
          <w:szCs w:val="32"/>
          <w:lang w:eastAsia="zh-CN"/>
        </w:rPr>
        <w:t>开展了部门</w:t>
      </w:r>
      <w:r>
        <w:rPr>
          <w:rFonts w:hint="eastAsia" w:ascii="仿宋_GB2312" w:eastAsia="仿宋_GB2312"/>
          <w:sz w:val="32"/>
          <w:szCs w:val="32"/>
        </w:rPr>
        <w:t>评价，涉及资金</w:t>
      </w:r>
      <w:r>
        <w:rPr>
          <w:rFonts w:hint="eastAsia" w:ascii="仿宋_GB2312" w:eastAsia="仿宋_GB2312"/>
          <w:sz w:val="32"/>
          <w:szCs w:val="32"/>
          <w:lang w:val="en-US" w:eastAsia="zh-CN"/>
        </w:rPr>
        <w:t>20</w:t>
      </w:r>
      <w:r>
        <w:rPr>
          <w:rFonts w:hint="eastAsia" w:ascii="仿宋_GB2312" w:eastAsia="仿宋_GB2312"/>
          <w:sz w:val="32"/>
          <w:szCs w:val="32"/>
        </w:rPr>
        <w:t>万元。从评价情况来看，</w:t>
      </w:r>
      <w:r>
        <w:rPr>
          <w:rFonts w:hint="eastAsia" w:ascii="仿宋_GB2312" w:eastAsia="仿宋_GB2312"/>
          <w:sz w:val="32"/>
          <w:szCs w:val="32"/>
          <w:lang w:eastAsia="zh-CN"/>
        </w:rPr>
        <w:t>项目进展情况良好</w:t>
      </w:r>
      <w:r>
        <w:rPr>
          <w:rFonts w:hint="eastAsia" w:ascii="仿宋_GB2312" w:eastAsia="仿宋_GB2312"/>
          <w:sz w:val="32"/>
          <w:szCs w:val="32"/>
          <w:lang w:val="en-US" w:eastAsia="zh-CN"/>
        </w:rPr>
        <w:t>,达到要求。</w:t>
      </w:r>
    </w:p>
    <w:p>
      <w:pPr>
        <w:ind w:firstLine="640" w:firstLineChars="200"/>
        <w:rPr>
          <w:rFonts w:ascii="仿宋" w:hAnsi="仿宋" w:eastAsia="仿宋" w:cs="仿宋"/>
          <w:sz w:val="32"/>
          <w:szCs w:val="32"/>
        </w:rPr>
      </w:pPr>
      <w:r>
        <w:rPr>
          <w:rFonts w:hint="eastAsia" w:ascii="仿宋" w:hAnsi="仿宋" w:eastAsia="仿宋" w:cs="仿宋"/>
          <w:sz w:val="32"/>
          <w:szCs w:val="32"/>
        </w:rPr>
        <w:t>开展整体支出绩效评价，涉及资金</w:t>
      </w:r>
      <w:r>
        <w:rPr>
          <w:rFonts w:hint="eastAsia" w:ascii="仿宋" w:hAnsi="仿宋" w:eastAsia="仿宋" w:cs="仿宋"/>
          <w:sz w:val="32"/>
          <w:szCs w:val="32"/>
          <w:lang w:val="en-US" w:eastAsia="zh-CN"/>
        </w:rPr>
        <w:t>20</w:t>
      </w:r>
      <w:r>
        <w:rPr>
          <w:rFonts w:hint="eastAsia" w:ascii="仿宋" w:hAnsi="仿宋" w:eastAsia="仿宋" w:cs="仿宋"/>
          <w:sz w:val="32"/>
          <w:szCs w:val="32"/>
        </w:rPr>
        <w:t>万元。从评价情况来看，本年支出做到了严格按照本年工作重点和工作计划，统筹安排预算指标，合理测算各项支出，提高预算编制的科学性和合理性。</w:t>
      </w:r>
    </w:p>
    <w:p>
      <w:pPr>
        <w:spacing w:line="578" w:lineRule="exact"/>
        <w:ind w:firstLine="643" w:firstLineChars="200"/>
        <w:rPr>
          <w:rFonts w:hint="eastAsia" w:ascii="仿宋" w:hAnsi="仿宋" w:eastAsia="仿宋" w:cs="仿宋"/>
          <w:b/>
          <w:sz w:val="32"/>
          <w:szCs w:val="32"/>
          <w:lang w:val="en-US" w:eastAsia="zh-CN"/>
        </w:rPr>
      </w:pPr>
      <w:r>
        <w:rPr>
          <w:rFonts w:hint="eastAsia" w:ascii="仿宋" w:hAnsi="仿宋" w:eastAsia="仿宋" w:cs="仿宋"/>
          <w:b/>
          <w:sz w:val="32"/>
          <w:szCs w:val="32"/>
          <w:lang w:eastAsia="zh-CN"/>
        </w:rPr>
        <w:t>（二）</w:t>
      </w:r>
      <w:r>
        <w:rPr>
          <w:rFonts w:hint="eastAsia" w:ascii="仿宋" w:hAnsi="仿宋" w:eastAsia="仿宋" w:cs="仿宋"/>
          <w:b/>
          <w:sz w:val="32"/>
          <w:szCs w:val="32"/>
        </w:rPr>
        <w:t>部门决算中项目绩效自评结果。</w:t>
      </w:r>
      <w:r>
        <w:rPr>
          <w:rFonts w:hint="eastAsia" w:ascii="仿宋" w:hAnsi="仿宋" w:eastAsia="仿宋" w:cs="仿宋"/>
          <w:b/>
          <w:sz w:val="32"/>
          <w:szCs w:val="32"/>
          <w:lang w:eastAsia="zh-CN"/>
        </w:rPr>
        <w:t>（如有）</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color w:val="auto"/>
          <w:sz w:val="32"/>
          <w:szCs w:val="32"/>
          <w:lang w:val="en-US" w:eastAsia="zh-CN"/>
        </w:rPr>
        <w:t>我单位今年在省本级部门决算中反映综合事务</w:t>
      </w:r>
      <w:r>
        <w:rPr>
          <w:rFonts w:hint="eastAsia" w:ascii="仿宋" w:hAnsi="仿宋" w:eastAsia="仿宋" w:cs="仿宋"/>
          <w:sz w:val="32"/>
          <w:szCs w:val="32"/>
          <w:lang w:eastAsia="zh-CN"/>
        </w:rPr>
        <w:t>项目绩效自评结果。</w:t>
      </w:r>
    </w:p>
    <w:p>
      <w:pPr>
        <w:spacing w:line="24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综合事务</w:t>
      </w:r>
      <w:r>
        <w:rPr>
          <w:rFonts w:hint="eastAsia" w:ascii="仿宋" w:hAnsi="仿宋" w:eastAsia="仿宋" w:cs="仿宋"/>
          <w:sz w:val="32"/>
          <w:szCs w:val="32"/>
          <w:lang w:eastAsia="zh-CN"/>
        </w:rPr>
        <w:t>项目绩效自评综述：</w:t>
      </w:r>
      <w:r>
        <w:rPr>
          <w:rFonts w:hint="eastAsia" w:ascii="仿宋" w:hAnsi="仿宋" w:eastAsia="仿宋" w:cs="仿宋"/>
          <w:sz w:val="32"/>
          <w:szCs w:val="32"/>
        </w:rPr>
        <w:t>根据年初设定的绩效目标，项目自评得分为</w:t>
      </w:r>
      <w:r>
        <w:rPr>
          <w:rFonts w:hint="eastAsia" w:ascii="仿宋" w:hAnsi="仿宋" w:eastAsia="仿宋" w:cs="仿宋"/>
          <w:sz w:val="32"/>
          <w:szCs w:val="32"/>
          <w:lang w:val="en-US" w:eastAsia="zh-CN"/>
        </w:rPr>
        <w:t>90</w:t>
      </w:r>
      <w:r>
        <w:rPr>
          <w:rFonts w:hint="eastAsia" w:ascii="仿宋" w:hAnsi="仿宋" w:eastAsia="仿宋" w:cs="仿宋"/>
          <w:sz w:val="32"/>
          <w:szCs w:val="32"/>
        </w:rPr>
        <w:t>分</w:t>
      </w:r>
      <w:r>
        <w:rPr>
          <w:rFonts w:hint="eastAsia" w:ascii="仿宋" w:hAnsi="仿宋" w:eastAsia="仿宋" w:cs="仿宋"/>
          <w:sz w:val="32"/>
          <w:szCs w:val="32"/>
          <w:lang w:eastAsia="zh-CN"/>
        </w:rPr>
        <w:t>。全年预算数为</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万元，执行数为</w:t>
      </w:r>
      <w:r>
        <w:rPr>
          <w:rFonts w:hint="eastAsia" w:ascii="仿宋" w:hAnsi="仿宋" w:eastAsia="仿宋" w:cs="仿宋"/>
          <w:sz w:val="32"/>
          <w:szCs w:val="32"/>
          <w:lang w:val="en-US" w:eastAsia="zh-CN"/>
        </w:rPr>
        <w:t>12.63</w:t>
      </w:r>
      <w:r>
        <w:rPr>
          <w:rFonts w:hint="eastAsia" w:ascii="仿宋" w:hAnsi="仿宋" w:eastAsia="仿宋" w:cs="仿宋"/>
          <w:sz w:val="32"/>
          <w:szCs w:val="32"/>
          <w:lang w:eastAsia="zh-CN"/>
        </w:rPr>
        <w:t>万元，完成预算的</w:t>
      </w:r>
      <w:r>
        <w:rPr>
          <w:rFonts w:hint="eastAsia" w:ascii="仿宋" w:hAnsi="仿宋" w:eastAsia="仿宋" w:cs="仿宋"/>
          <w:sz w:val="32"/>
          <w:szCs w:val="32"/>
          <w:lang w:val="en-US" w:eastAsia="zh-CN"/>
        </w:rPr>
        <w:t>63.2%。项目绩效目标完成情况：一是发放避孕药具数量20000只；二是设备故障降低率低于60%。</w:t>
      </w:r>
      <w:r>
        <w:rPr>
          <w:rFonts w:hint="eastAsia" w:ascii="仿宋_GB2312" w:eastAsia="仿宋_GB2312"/>
          <w:sz w:val="32"/>
          <w:szCs w:val="32"/>
        </w:rPr>
        <w:t>项目绩效目标完成</w:t>
      </w:r>
      <w:r>
        <w:rPr>
          <w:rFonts w:hint="eastAsia" w:ascii="仿宋_GB2312" w:eastAsia="仿宋_GB2312"/>
          <w:sz w:val="32"/>
          <w:szCs w:val="32"/>
          <w:lang w:eastAsia="zh-CN"/>
        </w:rPr>
        <w:t>：</w:t>
      </w:r>
      <w:r>
        <w:rPr>
          <w:rFonts w:hint="eastAsia" w:ascii="仿宋_GB2312" w:eastAsia="仿宋_GB2312"/>
          <w:sz w:val="32"/>
          <w:szCs w:val="32"/>
        </w:rPr>
        <w:t>一是</w:t>
      </w:r>
      <w:r>
        <w:rPr>
          <w:rFonts w:hint="eastAsia" w:ascii="仿宋" w:hAnsi="仿宋" w:eastAsia="仿宋" w:cs="仿宋"/>
          <w:sz w:val="32"/>
          <w:szCs w:val="32"/>
        </w:rPr>
        <w:t>截至202</w:t>
      </w:r>
      <w:r>
        <w:rPr>
          <w:rFonts w:hint="eastAsia" w:ascii="仿宋" w:hAnsi="仿宋" w:eastAsia="仿宋" w:cs="仿宋"/>
          <w:sz w:val="32"/>
          <w:szCs w:val="32"/>
          <w:lang w:val="en-US" w:eastAsia="zh-CN"/>
        </w:rPr>
        <w:t>1</w:t>
      </w:r>
      <w:r>
        <w:rPr>
          <w:rFonts w:hint="eastAsia" w:ascii="仿宋" w:hAnsi="仿宋" w:eastAsia="仿宋" w:cs="仿宋"/>
          <w:sz w:val="32"/>
          <w:szCs w:val="32"/>
        </w:rPr>
        <w:t>年12月底，</w:t>
      </w:r>
      <w:r>
        <w:rPr>
          <w:rFonts w:hint="eastAsia" w:ascii="仿宋" w:hAnsi="仿宋" w:eastAsia="仿宋" w:cs="仿宋"/>
          <w:sz w:val="32"/>
          <w:szCs w:val="32"/>
          <w:lang w:val="en-US" w:eastAsia="zh-CN"/>
        </w:rPr>
        <w:t>已发放避孕药具数量20000只，二是设备故障维修率大大降低。已完成目标情况。</w:t>
      </w:r>
    </w:p>
    <w:p>
      <w:pPr>
        <w:spacing w:line="578" w:lineRule="exact"/>
        <w:ind w:firstLine="643" w:firstLineChars="200"/>
        <w:rPr>
          <w:rFonts w:hint="eastAsia" w:ascii="楷体" w:hAnsi="楷体" w:eastAsia="楷体" w:cs="楷体"/>
          <w:b/>
          <w:bCs w:val="0"/>
          <w:sz w:val="32"/>
          <w:szCs w:val="32"/>
        </w:rPr>
      </w:pPr>
      <w:r>
        <w:rPr>
          <w:rFonts w:hint="eastAsia" w:ascii="楷体" w:hAnsi="楷体" w:eastAsia="楷体" w:cs="楷体"/>
          <w:b/>
          <w:sz w:val="32"/>
          <w:szCs w:val="32"/>
          <w:lang w:eastAsia="zh-CN"/>
        </w:rPr>
        <w:t>（三）</w:t>
      </w:r>
      <w:r>
        <w:rPr>
          <w:rFonts w:hint="eastAsia" w:ascii="楷体" w:hAnsi="楷体" w:eastAsia="楷体" w:cs="楷体"/>
          <w:b/>
          <w:bCs w:val="0"/>
          <w:sz w:val="32"/>
          <w:szCs w:val="32"/>
          <w:lang w:eastAsia="zh-CN"/>
        </w:rPr>
        <w:t>财政评价项目绩效评价结果</w:t>
      </w:r>
      <w:r>
        <w:rPr>
          <w:rFonts w:hint="eastAsia" w:ascii="楷体" w:hAnsi="楷体" w:eastAsia="楷体" w:cs="楷体"/>
          <w:b/>
          <w:bCs w:val="0"/>
          <w:sz w:val="32"/>
          <w:szCs w:val="32"/>
        </w:rPr>
        <w:t>（如有）。</w:t>
      </w:r>
    </w:p>
    <w:p>
      <w:pPr>
        <w:spacing w:line="240" w:lineRule="auto"/>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无。</w:t>
      </w:r>
    </w:p>
    <w:p>
      <w:pPr>
        <w:spacing w:line="578"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（四）</w:t>
      </w:r>
      <w:r>
        <w:rPr>
          <w:rFonts w:hint="eastAsia" w:ascii="楷体" w:hAnsi="楷体" w:eastAsia="楷体" w:cs="楷体"/>
          <w:b/>
          <w:color w:val="auto"/>
          <w:sz w:val="32"/>
          <w:szCs w:val="32"/>
          <w:lang w:val="en-US"/>
        </w:rPr>
        <w:t>部门评价项目绩效评价结果</w:t>
      </w:r>
      <w:r>
        <w:rPr>
          <w:rFonts w:hint="eastAsia" w:ascii="楷体" w:hAnsi="楷体" w:eastAsia="楷体" w:cs="楷体"/>
          <w:b/>
          <w:color w:val="auto"/>
          <w:sz w:val="32"/>
          <w:szCs w:val="32"/>
          <w:u w:val="none"/>
        </w:rPr>
        <w:t>。</w:t>
      </w:r>
    </w:p>
    <w:p>
      <w:pPr>
        <w:spacing w:line="578"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无。</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（五）重点项目预算绩效评价结果。</w:t>
      </w:r>
    </w:p>
    <w:p>
      <w:pPr>
        <w:spacing w:line="578" w:lineRule="exact"/>
        <w:ind w:firstLine="964" w:firstLineChars="300"/>
        <w:rPr>
          <w:rFonts w:hint="eastAsia" w:ascii="仿宋_GB2312" w:eastAsia="仿宋_GB2312"/>
          <w:color w:val="000080"/>
          <w:sz w:val="32"/>
          <w:szCs w:val="32"/>
          <w:lang w:val="en-US" w:eastAsia="zh-CN"/>
        </w:rPr>
      </w:pPr>
      <w:r>
        <w:rPr>
          <w:rFonts w:hint="eastAsia" w:ascii="楷体" w:hAnsi="楷体" w:eastAsia="楷体" w:cs="楷体"/>
          <w:b/>
          <w:sz w:val="32"/>
          <w:szCs w:val="32"/>
        </w:rPr>
        <w:t>无。</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5" w:name="_Toc15262_WPSOffice_Level2"/>
      <w:bookmarkStart w:id="96" w:name="_Toc18325_WPSOffice_Level2"/>
      <w:bookmarkStart w:id="97" w:name="_Toc23598_WPSOffice_Level2"/>
      <w:bookmarkStart w:id="98" w:name="_Toc5978_WPSOffice_Level2"/>
      <w:bookmarkStart w:id="99" w:name="_Toc32639_WPSOffice_Level2"/>
      <w:bookmarkStart w:id="100" w:name="_Toc15565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5"/>
      <w:bookmarkEnd w:id="96"/>
      <w:bookmarkEnd w:id="97"/>
      <w:bookmarkEnd w:id="98"/>
      <w:bookmarkEnd w:id="99"/>
      <w:bookmarkEnd w:id="100"/>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卫生健康服务中心</w:t>
      </w:r>
      <w:r>
        <w:rPr>
          <w:rFonts w:hint="eastAsia" w:ascii="仿宋_GB2312" w:hAnsi="ˎ̥" w:eastAsia="仿宋_GB2312"/>
          <w:sz w:val="32"/>
          <w:szCs w:val="32"/>
        </w:rPr>
        <w:t>（单位）机关运行经费</w:t>
      </w:r>
      <w:r>
        <w:rPr>
          <w:rFonts w:hint="eastAsia" w:ascii="仿宋_GB2312" w:hAnsi="ˎ̥" w:eastAsia="仿宋_GB2312"/>
          <w:sz w:val="32"/>
          <w:szCs w:val="32"/>
          <w:lang w:val="en-US" w:eastAsia="zh-CN"/>
        </w:rPr>
        <w:t>0</w:t>
      </w:r>
      <w:r>
        <w:rPr>
          <w:rFonts w:hint="eastAsia" w:ascii="仿宋_GB2312" w:hAnsi="ˎ̥" w:eastAsia="仿宋_GB2312"/>
          <w:sz w:val="32"/>
          <w:szCs w:val="32"/>
        </w:rPr>
        <w:t>万元（为部门决算中行政单位和参公事业单位使用一般公共预算财政拨款安排的基本支出中的日常公用经费支出</w:t>
      </w:r>
      <w:r>
        <w:rPr>
          <w:rFonts w:hint="eastAsia" w:ascii="仿宋_GB2312" w:hAnsi="ˎ̥" w:eastAsia="仿宋_GB2312"/>
          <w:sz w:val="32"/>
          <w:szCs w:val="32"/>
          <w:lang w:eastAsia="zh-CN"/>
        </w:rPr>
        <w:t>，事业单位没有机关运行经费支出</w:t>
      </w:r>
      <w:r>
        <w:rPr>
          <w:rFonts w:hint="eastAsia" w:ascii="仿宋_GB2312" w:hAnsi="ˎ̥" w:eastAsia="仿宋_GB2312"/>
          <w:sz w:val="32"/>
          <w:szCs w:val="32"/>
        </w:rPr>
        <w:t>），比</w:t>
      </w:r>
      <w:r>
        <w:rPr>
          <w:rFonts w:hint="eastAsia" w:ascii="仿宋_GB2312" w:hAnsi="ˎ̥" w:eastAsia="仿宋_GB2312"/>
          <w:sz w:val="32"/>
          <w:szCs w:val="32"/>
          <w:lang w:eastAsia="zh-CN"/>
        </w:rPr>
        <w:t>年初预算</w:t>
      </w:r>
      <w:r>
        <w:rPr>
          <w:rFonts w:hint="eastAsia" w:ascii="仿宋_GB2312" w:hAnsi="ˎ̥" w:eastAsia="仿宋_GB2312"/>
          <w:sz w:val="32"/>
          <w:szCs w:val="32"/>
        </w:rPr>
        <w:t>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万元，增长（降低）</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机关运行经费预算数字可取自部门决算报表财决01-1表《财政拨款收入支出决算总表》，年初预算数-一般公共预算财政拨款-公用经费，注意部门汇总公开决算时，因事业单位没有机关运行经费支出，故部门汇总的机关运行经费预算数应为部门所属的各行政单位或参公单位的汇总数；决算数字可取自2021年度部门决算报表F03表《机构运行信息表》“机关运行经费”栏。）</w:t>
      </w:r>
    </w:p>
    <w:p>
      <w:pPr>
        <w:ind w:firstLine="643" w:firstLineChars="200"/>
        <w:rPr>
          <w:rFonts w:hint="eastAsia" w:ascii="楷体" w:hAnsi="楷体" w:eastAsia="楷体" w:cs="楷体"/>
          <w:b/>
          <w:sz w:val="32"/>
          <w:szCs w:val="32"/>
        </w:rPr>
      </w:pPr>
      <w:bookmarkStart w:id="101" w:name="_Toc3131_WPSOffice_Level2"/>
      <w:bookmarkStart w:id="102" w:name="_Toc25333_WPSOffice_Level2"/>
      <w:bookmarkStart w:id="103" w:name="_Toc23966_WPSOffice_Level2"/>
      <w:bookmarkStart w:id="104" w:name="_Toc32689_WPSOffice_Level2"/>
      <w:bookmarkStart w:id="105" w:name="_Toc30383_WPSOffice_Level2"/>
      <w:bookmarkStart w:id="106" w:name="_Toc13084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1"/>
      <w:bookmarkEnd w:id="102"/>
      <w:bookmarkEnd w:id="103"/>
      <w:bookmarkEnd w:id="104"/>
      <w:bookmarkEnd w:id="105"/>
      <w:bookmarkEnd w:id="106"/>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卫生健康服务中心</w:t>
      </w:r>
      <w:r>
        <w:rPr>
          <w:rFonts w:hint="eastAsia" w:ascii="仿宋_GB2312" w:hAnsi="ˎ̥" w:eastAsia="仿宋_GB2312"/>
          <w:sz w:val="32"/>
          <w:szCs w:val="32"/>
        </w:rPr>
        <w:t>（单位）政府采购支出总额</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（上述政府采购支出相关数字取自2021年度部门决算报表F03表《机构运行信息表》，授予中小企业和小微企业合同金额由各部门查阅本部门相关资料填写。）</w:t>
      </w:r>
    </w:p>
    <w:p>
      <w:pPr>
        <w:ind w:firstLine="643" w:firstLineChars="200"/>
        <w:rPr>
          <w:rFonts w:hint="eastAsia" w:ascii="楷体" w:hAnsi="楷体" w:eastAsia="楷体" w:cs="楷体"/>
          <w:b/>
          <w:sz w:val="32"/>
          <w:szCs w:val="32"/>
        </w:rPr>
      </w:pPr>
      <w:bookmarkStart w:id="107" w:name="_Toc10902_WPSOffice_Level2"/>
      <w:bookmarkStart w:id="108" w:name="_Toc527_WPSOffice_Level2"/>
      <w:bookmarkStart w:id="109" w:name="_Toc29584_WPSOffice_Level2"/>
      <w:bookmarkStart w:id="110" w:name="_Toc19989_WPSOffice_Level2"/>
      <w:bookmarkStart w:id="111" w:name="_Toc15129_WPSOffice_Level2"/>
      <w:bookmarkStart w:id="112" w:name="_Toc6016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7"/>
      <w:bookmarkEnd w:id="108"/>
      <w:bookmarkEnd w:id="109"/>
      <w:bookmarkEnd w:id="110"/>
      <w:bookmarkEnd w:id="111"/>
      <w:bookmarkEnd w:id="112"/>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本部门占用房屋面积0平方米，其中：办公用房0平方米，业务用房0平方米，其他（不含构筑物）0平方米。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0</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轿车0</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（上述国有资产占用情况相关数字取自2021年度部门决算F01表《预算支出相关信息表》、F03表《机构运行信息表》。）</w:t>
      </w: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13" w:name="_Toc11039_WPSOffice_Level1"/>
      <w:bookmarkStart w:id="114" w:name="_Toc15425_WPSOffice_Level1"/>
      <w:bookmarkStart w:id="115" w:name="_Toc8874_WPSOffice_Level1"/>
      <w:bookmarkStart w:id="116" w:name="_Toc17580_WPSOffice_Level1"/>
      <w:bookmarkStart w:id="117" w:name="_Toc8808_WPSOffice_Level1"/>
      <w:bookmarkStart w:id="118" w:name="_Toc4398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3"/>
      <w:bookmarkEnd w:id="114"/>
      <w:bookmarkEnd w:id="115"/>
      <w:bookmarkEnd w:id="116"/>
      <w:bookmarkEnd w:id="117"/>
      <w:bookmarkEnd w:id="118"/>
    </w:p>
    <w:p>
      <w:pPr>
        <w:jc w:val="center"/>
        <w:rPr>
          <w:rFonts w:hint="eastAsia" w:ascii="黑体" w:hAnsi="ˎ̥" w:eastAsia="黑体"/>
          <w:sz w:val="32"/>
          <w:szCs w:val="32"/>
        </w:rPr>
      </w:pPr>
    </w:p>
    <w:p>
      <w:pPr>
        <w:numPr>
          <w:ilvl w:val="0"/>
          <w:numId w:val="3"/>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2021年政府收支分类科目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p>
      <w:pPr>
        <w:rPr>
          <w:rFonts w:hint="eastAsia" w:ascii="仿宋_GB2312" w:hAnsi="ˎ̥" w:eastAsia="仿宋_GB2312"/>
          <w:sz w:val="32"/>
          <w:szCs w:val="32"/>
        </w:rPr>
      </w:pPr>
      <w:r>
        <w:rPr>
          <w:rFonts w:hint="eastAsia" w:ascii="仿宋_GB2312" w:hAnsi="ˎ̥" w:eastAsia="仿宋_GB2312"/>
          <w:sz w:val="32"/>
          <w:szCs w:val="32"/>
        </w:rPr>
        <w:t>……</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CF184A9A"/>
    <w:multiLevelType w:val="singleLevel"/>
    <w:tmpl w:val="CF184A9A"/>
    <w:lvl w:ilvl="0" w:tentative="0">
      <w:start w:val="1"/>
      <w:numFmt w:val="chineseCounting"/>
      <w:suff w:val="nothing"/>
      <w:lvlText w:val="%1、"/>
      <w:lvlJc w:val="left"/>
      <w:rPr>
        <w:rFonts w:hint="eastAsia"/>
      </w:r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2NjA2NzA0ZTBhMDI5MjNhNTJlMWM2ZGU0MTI1MDkifQ=="/>
  </w:docVars>
  <w:rsids>
    <w:rsidRoot w:val="00000000"/>
    <w:rsid w:val="07406EF8"/>
    <w:rsid w:val="0CCC34EB"/>
    <w:rsid w:val="0DA96B6E"/>
    <w:rsid w:val="11286567"/>
    <w:rsid w:val="12865A3B"/>
    <w:rsid w:val="1A9D4B8A"/>
    <w:rsid w:val="1BEB5E67"/>
    <w:rsid w:val="1E3608F3"/>
    <w:rsid w:val="22CF4C85"/>
    <w:rsid w:val="2402181F"/>
    <w:rsid w:val="26462061"/>
    <w:rsid w:val="280F722E"/>
    <w:rsid w:val="288307FB"/>
    <w:rsid w:val="30D30B40"/>
    <w:rsid w:val="316C5986"/>
    <w:rsid w:val="34C62FD8"/>
    <w:rsid w:val="3CC94B8C"/>
    <w:rsid w:val="47C50608"/>
    <w:rsid w:val="4A1636BF"/>
    <w:rsid w:val="4B157FA5"/>
    <w:rsid w:val="56E76272"/>
    <w:rsid w:val="57C83C07"/>
    <w:rsid w:val="59142997"/>
    <w:rsid w:val="5ED234F0"/>
    <w:rsid w:val="5F8F0A09"/>
    <w:rsid w:val="5F907DC0"/>
    <w:rsid w:val="670278A0"/>
    <w:rsid w:val="6BCB62D5"/>
    <w:rsid w:val="70DA6EC2"/>
    <w:rsid w:val="7956278F"/>
    <w:rsid w:val="7A5C3FD5"/>
    <w:rsid w:val="7A892D72"/>
    <w:rsid w:val="7C482863"/>
    <w:rsid w:val="7DDF1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WPSOffice手动目录 1"/>
    <w:uiPriority w:val="0"/>
    <w:pPr>
      <w:ind w:leftChars="0"/>
    </w:pPr>
    <w:rPr>
      <w:rFonts w:ascii="Times New Roman" w:hAnsi="Times New Roman" w:eastAsia="宋体" w:cs="Times New Roman"/>
      <w:sz w:val="20"/>
      <w:szCs w:val="20"/>
    </w:rPr>
  </w:style>
  <w:style w:type="paragraph" w:customStyle="1" w:styleId="8">
    <w:name w:val="WPSOffice手动目录 2"/>
    <w:qFormat/>
    <w:uiPriority w:val="0"/>
    <w:pPr>
      <w:ind w:leftChars="200"/>
    </w:pPr>
    <w:rPr>
      <w:rFonts w:ascii="Times New Roman" w:hAnsi="Times New Roman" w:eastAsia="宋体" w:cs="Times New Roman"/>
      <w:sz w:val="20"/>
      <w:szCs w:val="20"/>
    </w:rPr>
  </w:style>
  <w:style w:type="paragraph" w:customStyle="1" w:styleId="9">
    <w:name w:val="正文1 Char Char Char"/>
    <w:basedOn w:val="1"/>
    <w:qFormat/>
    <w:uiPriority w:val="0"/>
    <w:pPr>
      <w:spacing w:line="360" w:lineRule="auto"/>
      <w:ind w:firstLine="200" w:firstLineChars="200"/>
    </w:pPr>
  </w:style>
  <w:style w:type="paragraph" w:customStyle="1" w:styleId="10">
    <w:name w:val="List Paragraph"/>
    <w:basedOn w:val="1"/>
    <w:qFormat/>
    <w:uiPriority w:val="34"/>
    <w:pPr>
      <w:ind w:firstLine="420" w:firstLineChars="200"/>
    </w:pPr>
  </w:style>
  <w:style w:type="character" w:customStyle="1" w:styleId="11">
    <w:name w:val="style103"/>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7372</Words>
  <Characters>7885</Characters>
  <Lines>0</Lines>
  <Paragraphs>0</Paragraphs>
  <TotalTime>2</TotalTime>
  <ScaleCrop>false</ScaleCrop>
  <LinksUpToDate>false</LinksUpToDate>
  <CharactersWithSpaces>8019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2022-09-26T07:55:00Z</dcterms:created>
  <dc:creator>HP</dc:creator>
  <cp:lastModifiedBy>HP</cp:lastModifiedBy>
  <dcterms:modified xsi:type="dcterms:W3CDTF">2023-10-07T09:45:17Z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46899DC88FC94B37971FC46C04877F80</vt:lpwstr>
  </property>
</Properties>
</file>